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9A3" w:rsidRDefault="00D419A3" w:rsidP="00D419A3">
      <w:pPr>
        <w:pStyle w:val="ConsPlusNormal"/>
        <w:ind w:firstLine="567"/>
        <w:contextualSpacing/>
        <w:jc w:val="center"/>
        <w:rPr>
          <w:rFonts w:ascii="Times New Roman" w:hAnsi="Times New Roman" w:cs="Times New Roman"/>
          <w:sz w:val="28"/>
          <w:szCs w:val="28"/>
        </w:rPr>
      </w:pPr>
    </w:p>
    <w:p w:rsidR="00D419A3" w:rsidRDefault="00D419A3" w:rsidP="00D419A3">
      <w:pPr>
        <w:pStyle w:val="ConsPlusNormal"/>
        <w:ind w:firstLine="567"/>
        <w:contextualSpacing/>
        <w:jc w:val="center"/>
        <w:rPr>
          <w:rFonts w:ascii="Times New Roman" w:hAnsi="Times New Roman" w:cs="Times New Roman"/>
          <w:sz w:val="28"/>
          <w:szCs w:val="28"/>
        </w:rPr>
      </w:pPr>
    </w:p>
    <w:p w:rsidR="00D419A3" w:rsidRDefault="00D419A3" w:rsidP="00D419A3">
      <w:pPr>
        <w:pStyle w:val="ConsPlusNormal"/>
        <w:ind w:firstLine="567"/>
        <w:contextualSpacing/>
        <w:jc w:val="center"/>
        <w:rPr>
          <w:rFonts w:ascii="Times New Roman" w:hAnsi="Times New Roman" w:cs="Times New Roman"/>
          <w:sz w:val="28"/>
          <w:szCs w:val="28"/>
        </w:rPr>
      </w:pPr>
    </w:p>
    <w:p w:rsidR="000F1497" w:rsidRDefault="000F1497" w:rsidP="00D419A3">
      <w:pPr>
        <w:pStyle w:val="ConsPlusNormal"/>
        <w:ind w:firstLine="567"/>
        <w:contextualSpacing/>
        <w:jc w:val="center"/>
        <w:rPr>
          <w:rFonts w:ascii="Times New Roman" w:hAnsi="Times New Roman" w:cs="Times New Roman"/>
          <w:sz w:val="28"/>
          <w:szCs w:val="28"/>
        </w:rPr>
      </w:pPr>
      <w:r w:rsidRPr="00AC2FD1">
        <w:rPr>
          <w:rFonts w:ascii="Times New Roman" w:hAnsi="Times New Roman" w:cs="Times New Roman"/>
          <w:sz w:val="28"/>
          <w:szCs w:val="28"/>
        </w:rPr>
        <w:t>Сводный отчет</w:t>
      </w:r>
      <w:r w:rsidR="00D419A3">
        <w:rPr>
          <w:rFonts w:ascii="Times New Roman" w:hAnsi="Times New Roman" w:cs="Times New Roman"/>
          <w:sz w:val="28"/>
          <w:szCs w:val="28"/>
        </w:rPr>
        <w:t xml:space="preserve"> </w:t>
      </w:r>
      <w:r w:rsidRPr="00AC2FD1">
        <w:rPr>
          <w:rFonts w:ascii="Times New Roman" w:hAnsi="Times New Roman" w:cs="Times New Roman"/>
          <w:sz w:val="28"/>
          <w:szCs w:val="28"/>
        </w:rPr>
        <w:t>о результатах проведения оценки регулирующего воздействия</w:t>
      </w:r>
      <w:r w:rsidR="00D419A3">
        <w:rPr>
          <w:rFonts w:ascii="Times New Roman" w:hAnsi="Times New Roman" w:cs="Times New Roman"/>
          <w:sz w:val="28"/>
          <w:szCs w:val="28"/>
        </w:rPr>
        <w:t xml:space="preserve"> </w:t>
      </w:r>
      <w:r w:rsidRPr="00AC2FD1">
        <w:rPr>
          <w:rFonts w:ascii="Times New Roman" w:hAnsi="Times New Roman" w:cs="Times New Roman"/>
          <w:sz w:val="28"/>
          <w:szCs w:val="28"/>
        </w:rPr>
        <w:t>проекта муниципального нормативного правового акта,</w:t>
      </w:r>
      <w:r w:rsidR="00D419A3">
        <w:rPr>
          <w:rFonts w:ascii="Times New Roman" w:hAnsi="Times New Roman" w:cs="Times New Roman"/>
          <w:sz w:val="28"/>
          <w:szCs w:val="28"/>
        </w:rPr>
        <w:t xml:space="preserve"> </w:t>
      </w:r>
      <w:r w:rsidRPr="00AC2FD1">
        <w:rPr>
          <w:rFonts w:ascii="Times New Roman" w:hAnsi="Times New Roman" w:cs="Times New Roman"/>
          <w:sz w:val="28"/>
          <w:szCs w:val="28"/>
        </w:rPr>
        <w:t>предусматривающего введение правового регулирования</w:t>
      </w:r>
    </w:p>
    <w:p w:rsidR="00D419A3" w:rsidRPr="00AC2FD1" w:rsidRDefault="00D419A3" w:rsidP="00D860F6">
      <w:pPr>
        <w:pStyle w:val="ConsPlusNormal"/>
        <w:contextualSpacing/>
        <w:jc w:val="both"/>
        <w:rPr>
          <w:rFonts w:ascii="Times New Roman" w:hAnsi="Times New Roman" w:cs="Times New Roman"/>
          <w:sz w:val="28"/>
          <w:szCs w:val="28"/>
        </w:rPr>
      </w:pPr>
    </w:p>
    <w:p w:rsidR="000F1497" w:rsidRPr="00AC2FD1" w:rsidRDefault="000F1497" w:rsidP="00D860F6">
      <w:pPr>
        <w:pStyle w:val="ConsPlusNormal"/>
        <w:contextualSpacing/>
        <w:jc w:val="center"/>
        <w:outlineLvl w:val="1"/>
        <w:rPr>
          <w:rFonts w:ascii="Times New Roman" w:hAnsi="Times New Roman" w:cs="Times New Roman"/>
          <w:sz w:val="28"/>
          <w:szCs w:val="28"/>
        </w:rPr>
      </w:pPr>
      <w:r w:rsidRPr="00AC2FD1">
        <w:rPr>
          <w:rFonts w:ascii="Times New Roman" w:hAnsi="Times New Roman" w:cs="Times New Roman"/>
          <w:sz w:val="28"/>
          <w:szCs w:val="28"/>
        </w:rPr>
        <w:t>1. Общая информация</w:t>
      </w:r>
    </w:p>
    <w:p w:rsidR="000B08D9" w:rsidRPr="00AC2FD1" w:rsidRDefault="000B08D9" w:rsidP="00815D57">
      <w:pPr>
        <w:pStyle w:val="ConsPlusNonformat"/>
        <w:contextualSpacing/>
        <w:jc w:val="both"/>
        <w:rPr>
          <w:rFonts w:ascii="Times New Roman" w:hAnsi="Times New Roman" w:cs="Times New Roman"/>
          <w:sz w:val="28"/>
          <w:szCs w:val="28"/>
        </w:rPr>
      </w:pPr>
    </w:p>
    <w:p w:rsidR="000B08D9" w:rsidRPr="00AC2FD1" w:rsidRDefault="000F1497" w:rsidP="00815D57">
      <w:pPr>
        <w:pStyle w:val="ConsPlusNonformat"/>
        <w:ind w:firstLine="709"/>
        <w:contextualSpacing/>
        <w:jc w:val="both"/>
        <w:rPr>
          <w:rFonts w:ascii="Times New Roman" w:hAnsi="Times New Roman" w:cs="Times New Roman"/>
          <w:sz w:val="28"/>
          <w:szCs w:val="28"/>
        </w:rPr>
      </w:pPr>
      <w:r w:rsidRPr="00AC2FD1">
        <w:rPr>
          <w:rFonts w:ascii="Times New Roman" w:hAnsi="Times New Roman" w:cs="Times New Roman"/>
          <w:sz w:val="28"/>
          <w:szCs w:val="28"/>
        </w:rPr>
        <w:t>1.1. Разработчик:</w:t>
      </w:r>
      <w:r w:rsidR="008247D2" w:rsidRPr="00AC2FD1">
        <w:rPr>
          <w:rFonts w:ascii="Times New Roman" w:hAnsi="Times New Roman" w:cs="Times New Roman"/>
          <w:sz w:val="28"/>
          <w:szCs w:val="28"/>
        </w:rPr>
        <w:t xml:space="preserve"> </w:t>
      </w:r>
      <w:r w:rsidRPr="00AC2FD1">
        <w:rPr>
          <w:rFonts w:ascii="Times New Roman" w:hAnsi="Times New Roman" w:cs="Times New Roman"/>
          <w:sz w:val="28"/>
          <w:szCs w:val="28"/>
          <w:u w:val="single"/>
        </w:rPr>
        <w:t xml:space="preserve">Департамент </w:t>
      </w:r>
      <w:r w:rsidR="00CE77F2">
        <w:rPr>
          <w:rFonts w:ascii="Times New Roman" w:hAnsi="Times New Roman" w:cs="Times New Roman"/>
          <w:sz w:val="28"/>
          <w:szCs w:val="28"/>
          <w:u w:val="single"/>
        </w:rPr>
        <w:t>экономического развития</w:t>
      </w:r>
      <w:r w:rsidR="0063411B">
        <w:rPr>
          <w:rFonts w:ascii="Times New Roman" w:hAnsi="Times New Roman" w:cs="Times New Roman"/>
          <w:sz w:val="28"/>
          <w:szCs w:val="28"/>
          <w:u w:val="single"/>
        </w:rPr>
        <w:t xml:space="preserve"> </w:t>
      </w:r>
      <w:r w:rsidRPr="00AC2FD1">
        <w:rPr>
          <w:rFonts w:ascii="Times New Roman" w:hAnsi="Times New Roman" w:cs="Times New Roman"/>
          <w:sz w:val="28"/>
          <w:szCs w:val="28"/>
          <w:u w:val="single"/>
        </w:rPr>
        <w:t>администрации города Твери.</w:t>
      </w:r>
    </w:p>
    <w:p w:rsidR="000F1497" w:rsidRPr="00AC2FD1" w:rsidRDefault="000F1497" w:rsidP="00815D57">
      <w:pPr>
        <w:tabs>
          <w:tab w:val="left" w:pos="709"/>
        </w:tabs>
        <w:spacing w:after="0"/>
        <w:ind w:firstLine="709"/>
        <w:jc w:val="both"/>
        <w:rPr>
          <w:rFonts w:ascii="Times New Roman" w:hAnsi="Times New Roman"/>
          <w:sz w:val="28"/>
          <w:szCs w:val="28"/>
          <w:u w:val="single"/>
        </w:rPr>
      </w:pPr>
      <w:r w:rsidRPr="00AC2FD1">
        <w:rPr>
          <w:rFonts w:ascii="Times New Roman" w:hAnsi="Times New Roman"/>
          <w:sz w:val="28"/>
          <w:szCs w:val="28"/>
        </w:rPr>
        <w:t>1.2. Вид и наименование проекта муницип</w:t>
      </w:r>
      <w:r w:rsidR="000B08D9" w:rsidRPr="00AC2FD1">
        <w:rPr>
          <w:rFonts w:ascii="Times New Roman" w:hAnsi="Times New Roman"/>
          <w:sz w:val="28"/>
          <w:szCs w:val="28"/>
        </w:rPr>
        <w:t xml:space="preserve">ального нормативного правового </w:t>
      </w:r>
      <w:r w:rsidRPr="00AC2FD1">
        <w:rPr>
          <w:rFonts w:ascii="Times New Roman" w:hAnsi="Times New Roman"/>
          <w:sz w:val="28"/>
          <w:szCs w:val="28"/>
        </w:rPr>
        <w:t>акта:</w:t>
      </w:r>
      <w:r w:rsidR="008247D2" w:rsidRPr="00AC2FD1">
        <w:rPr>
          <w:rFonts w:ascii="Times New Roman" w:hAnsi="Times New Roman"/>
          <w:sz w:val="28"/>
          <w:szCs w:val="28"/>
        </w:rPr>
        <w:t xml:space="preserve"> </w:t>
      </w:r>
      <w:r w:rsidR="008247D2" w:rsidRPr="001E3856">
        <w:rPr>
          <w:rFonts w:ascii="Times New Roman" w:hAnsi="Times New Roman"/>
          <w:sz w:val="28"/>
          <w:szCs w:val="28"/>
        </w:rPr>
        <w:t xml:space="preserve">постановление </w:t>
      </w:r>
      <w:r w:rsidR="00CE77F2">
        <w:rPr>
          <w:rFonts w:ascii="Times New Roman" w:hAnsi="Times New Roman"/>
          <w:sz w:val="28"/>
          <w:szCs w:val="28"/>
        </w:rPr>
        <w:t>А</w:t>
      </w:r>
      <w:r w:rsidR="008247D2" w:rsidRPr="001E3856">
        <w:rPr>
          <w:rFonts w:ascii="Times New Roman" w:hAnsi="Times New Roman"/>
          <w:sz w:val="28"/>
          <w:szCs w:val="28"/>
        </w:rPr>
        <w:t xml:space="preserve">дминистрации города Твери </w:t>
      </w:r>
      <w:r w:rsidR="00815D57" w:rsidRPr="00815D57">
        <w:rPr>
          <w:rFonts w:ascii="Times New Roman" w:hAnsi="Times New Roman"/>
          <w:sz w:val="28"/>
          <w:szCs w:val="28"/>
        </w:rPr>
        <w:t>«Об утверждении программы по размещению антенно-мачтовых сооружений сотовой связи (вышек связи) на территории города Твери»</w:t>
      </w:r>
      <w:r w:rsidR="008247D2" w:rsidRPr="008E3715">
        <w:rPr>
          <w:rFonts w:ascii="Times New Roman" w:hAnsi="Times New Roman"/>
          <w:sz w:val="28"/>
          <w:szCs w:val="28"/>
        </w:rPr>
        <w:t>.</w:t>
      </w:r>
    </w:p>
    <w:p w:rsidR="000F1497" w:rsidRPr="00AC2FD1" w:rsidRDefault="00815D57" w:rsidP="00815D57">
      <w:pPr>
        <w:pStyle w:val="ConsPlusNonformat"/>
        <w:tabs>
          <w:tab w:val="left" w:pos="567"/>
          <w:tab w:val="left" w:pos="709"/>
          <w:tab w:val="left" w:pos="1276"/>
        </w:tabs>
        <w:ind w:firstLine="709"/>
        <w:contextualSpacing/>
        <w:jc w:val="both"/>
        <w:rPr>
          <w:rFonts w:ascii="Times New Roman" w:hAnsi="Times New Roman" w:cs="Times New Roman"/>
          <w:sz w:val="28"/>
          <w:szCs w:val="28"/>
        </w:rPr>
      </w:pPr>
      <w:r>
        <w:rPr>
          <w:rFonts w:ascii="Times New Roman" w:hAnsi="Times New Roman" w:cs="Times New Roman"/>
          <w:sz w:val="28"/>
          <w:szCs w:val="28"/>
        </w:rPr>
        <w:t>1.3. </w:t>
      </w:r>
      <w:r w:rsidR="000F1497" w:rsidRPr="00AC2FD1">
        <w:rPr>
          <w:rFonts w:ascii="Times New Roman" w:hAnsi="Times New Roman" w:cs="Times New Roman"/>
          <w:sz w:val="28"/>
          <w:szCs w:val="28"/>
        </w:rPr>
        <w:t>Предполагаемая дата вступления в си</w:t>
      </w:r>
      <w:r w:rsidR="00126911">
        <w:rPr>
          <w:rFonts w:ascii="Times New Roman" w:hAnsi="Times New Roman" w:cs="Times New Roman"/>
          <w:sz w:val="28"/>
          <w:szCs w:val="28"/>
        </w:rPr>
        <w:t xml:space="preserve">лу </w:t>
      </w:r>
      <w:r w:rsidR="000B08D9" w:rsidRPr="00AC2FD1">
        <w:rPr>
          <w:rFonts w:ascii="Times New Roman" w:hAnsi="Times New Roman" w:cs="Times New Roman"/>
          <w:sz w:val="28"/>
          <w:szCs w:val="28"/>
        </w:rPr>
        <w:t xml:space="preserve">муниципального нормативного </w:t>
      </w:r>
      <w:r w:rsidR="008247D2" w:rsidRPr="00AC2FD1">
        <w:rPr>
          <w:rFonts w:ascii="Times New Roman" w:hAnsi="Times New Roman" w:cs="Times New Roman"/>
          <w:sz w:val="28"/>
          <w:szCs w:val="28"/>
        </w:rPr>
        <w:t>правового акта</w:t>
      </w:r>
      <w:r w:rsidR="00F36279">
        <w:rPr>
          <w:rFonts w:ascii="Times New Roman" w:hAnsi="Times New Roman" w:cs="Times New Roman"/>
          <w:sz w:val="28"/>
          <w:szCs w:val="28"/>
        </w:rPr>
        <w:t xml:space="preserve">: </w:t>
      </w:r>
      <w:r>
        <w:rPr>
          <w:rFonts w:ascii="Times New Roman" w:hAnsi="Times New Roman" w:cs="Times New Roman"/>
          <w:sz w:val="28"/>
          <w:szCs w:val="28"/>
        </w:rPr>
        <w:t>август</w:t>
      </w:r>
      <w:r w:rsidR="00CE77F2">
        <w:rPr>
          <w:rFonts w:ascii="Times New Roman" w:hAnsi="Times New Roman" w:cs="Times New Roman"/>
          <w:sz w:val="28"/>
          <w:szCs w:val="28"/>
        </w:rPr>
        <w:t xml:space="preserve"> 20</w:t>
      </w:r>
      <w:r w:rsidR="00433E12">
        <w:rPr>
          <w:rFonts w:ascii="Times New Roman" w:hAnsi="Times New Roman" w:cs="Times New Roman"/>
          <w:sz w:val="28"/>
          <w:szCs w:val="28"/>
        </w:rPr>
        <w:t>21</w:t>
      </w:r>
      <w:r w:rsidR="00CE77F2">
        <w:rPr>
          <w:rFonts w:ascii="Times New Roman" w:hAnsi="Times New Roman" w:cs="Times New Roman"/>
          <w:sz w:val="28"/>
          <w:szCs w:val="28"/>
        </w:rPr>
        <w:t xml:space="preserve"> года</w:t>
      </w:r>
      <w:r w:rsidR="00F36279">
        <w:rPr>
          <w:rFonts w:ascii="Times New Roman" w:hAnsi="Times New Roman" w:cs="Times New Roman"/>
          <w:sz w:val="28"/>
          <w:szCs w:val="28"/>
        </w:rPr>
        <w:t>.</w:t>
      </w:r>
    </w:p>
    <w:p w:rsidR="000F1497" w:rsidRPr="000A44ED" w:rsidRDefault="000F1497" w:rsidP="00815D57">
      <w:pPr>
        <w:pStyle w:val="ConsPlusNonformat"/>
        <w:tabs>
          <w:tab w:val="left" w:pos="567"/>
          <w:tab w:val="left" w:pos="709"/>
          <w:tab w:val="left" w:pos="1276"/>
        </w:tabs>
        <w:ind w:firstLine="709"/>
        <w:contextualSpacing/>
        <w:jc w:val="both"/>
        <w:rPr>
          <w:rFonts w:ascii="Times New Roman" w:hAnsi="Times New Roman" w:cs="Times New Roman"/>
          <w:sz w:val="28"/>
          <w:szCs w:val="28"/>
        </w:rPr>
      </w:pPr>
      <w:r w:rsidRPr="00AC2FD1">
        <w:rPr>
          <w:rFonts w:ascii="Times New Roman" w:hAnsi="Times New Roman" w:cs="Times New Roman"/>
          <w:sz w:val="28"/>
          <w:szCs w:val="28"/>
        </w:rPr>
        <w:t>1.</w:t>
      </w:r>
      <w:r w:rsidR="008247D2" w:rsidRPr="00AC2FD1">
        <w:rPr>
          <w:rFonts w:ascii="Times New Roman" w:hAnsi="Times New Roman" w:cs="Times New Roman"/>
          <w:sz w:val="28"/>
          <w:szCs w:val="28"/>
        </w:rPr>
        <w:t>4.</w:t>
      </w:r>
      <w:r w:rsidR="00815D57">
        <w:rPr>
          <w:rFonts w:ascii="Times New Roman" w:hAnsi="Times New Roman" w:cs="Times New Roman"/>
          <w:sz w:val="28"/>
          <w:szCs w:val="28"/>
        </w:rPr>
        <w:t> </w:t>
      </w:r>
      <w:r w:rsidR="008247D2" w:rsidRPr="00AC2FD1">
        <w:rPr>
          <w:rFonts w:ascii="Times New Roman" w:hAnsi="Times New Roman" w:cs="Times New Roman"/>
          <w:sz w:val="28"/>
          <w:szCs w:val="28"/>
        </w:rPr>
        <w:t>Краткое описание проблем</w:t>
      </w:r>
      <w:r w:rsidR="00126911">
        <w:rPr>
          <w:rFonts w:ascii="Times New Roman" w:hAnsi="Times New Roman" w:cs="Times New Roman"/>
          <w:sz w:val="28"/>
          <w:szCs w:val="28"/>
        </w:rPr>
        <w:t>ы</w:t>
      </w:r>
      <w:r w:rsidR="000B08D9" w:rsidRPr="00AC2FD1">
        <w:rPr>
          <w:rFonts w:ascii="Times New Roman" w:hAnsi="Times New Roman" w:cs="Times New Roman"/>
          <w:sz w:val="28"/>
          <w:szCs w:val="28"/>
        </w:rPr>
        <w:t>,</w:t>
      </w:r>
      <w:r w:rsidR="00126911">
        <w:rPr>
          <w:rFonts w:ascii="Times New Roman" w:hAnsi="Times New Roman" w:cs="Times New Roman"/>
          <w:sz w:val="28"/>
          <w:szCs w:val="28"/>
        </w:rPr>
        <w:t xml:space="preserve"> на решение которой</w:t>
      </w:r>
      <w:r w:rsidRPr="00AC2FD1">
        <w:rPr>
          <w:rFonts w:ascii="Times New Roman" w:hAnsi="Times New Roman" w:cs="Times New Roman"/>
          <w:sz w:val="28"/>
          <w:szCs w:val="28"/>
        </w:rPr>
        <w:t xml:space="preserve"> направлено</w:t>
      </w:r>
      <w:r w:rsidR="000B08D9" w:rsidRPr="00AC2FD1">
        <w:rPr>
          <w:rFonts w:ascii="Times New Roman" w:hAnsi="Times New Roman" w:cs="Times New Roman"/>
          <w:sz w:val="28"/>
          <w:szCs w:val="28"/>
        </w:rPr>
        <w:t xml:space="preserve"> </w:t>
      </w:r>
      <w:r w:rsidRPr="000A44ED">
        <w:rPr>
          <w:rFonts w:ascii="Times New Roman" w:hAnsi="Times New Roman" w:cs="Times New Roman"/>
          <w:sz w:val="28"/>
          <w:szCs w:val="28"/>
        </w:rPr>
        <w:t>предлагаемое правовое регулирование:</w:t>
      </w:r>
    </w:p>
    <w:p w:rsidR="00815D57" w:rsidRDefault="00815D57" w:rsidP="00815D57">
      <w:pPr>
        <w:pStyle w:val="ConsPlusCell"/>
        <w:spacing w:line="264" w:lineRule="auto"/>
        <w:ind w:firstLine="709"/>
        <w:jc w:val="both"/>
      </w:pPr>
      <w:r>
        <w:t xml:space="preserve">Необходимость модернизации базовых станций, которые преимущественно базируются на антенно-мачтовых сооружениях, построенных в период развития сети 2-го и 3-го поколения. Находящиеся в настоящее время в эксплуатации базовые станции в полной мере не обеспечивают качественную, надежную связь и высокоскоростной доступ к сети Интернет для населения города Твери. </w:t>
      </w:r>
    </w:p>
    <w:p w:rsidR="000F1497" w:rsidRPr="00E465AA" w:rsidRDefault="00126911" w:rsidP="00815D57">
      <w:pPr>
        <w:autoSpaceDE w:val="0"/>
        <w:autoSpaceDN w:val="0"/>
        <w:adjustRightInd w:val="0"/>
        <w:spacing w:after="0" w:line="240" w:lineRule="auto"/>
        <w:ind w:firstLine="709"/>
        <w:jc w:val="both"/>
        <w:rPr>
          <w:rFonts w:ascii="Times New Roman" w:hAnsi="Times New Roman"/>
          <w:sz w:val="28"/>
          <w:szCs w:val="28"/>
        </w:rPr>
      </w:pPr>
      <w:r w:rsidRPr="00E465AA">
        <w:rPr>
          <w:rFonts w:ascii="Times New Roman" w:hAnsi="Times New Roman"/>
          <w:sz w:val="28"/>
          <w:szCs w:val="28"/>
        </w:rPr>
        <w:t>1.5. Краткое описание цели</w:t>
      </w:r>
      <w:r w:rsidR="000F1497" w:rsidRPr="00E465AA">
        <w:rPr>
          <w:rFonts w:ascii="Times New Roman" w:hAnsi="Times New Roman"/>
          <w:sz w:val="28"/>
          <w:szCs w:val="28"/>
        </w:rPr>
        <w:t xml:space="preserve"> предлагаемого правового регулирования:</w:t>
      </w:r>
    </w:p>
    <w:p w:rsidR="00815D57" w:rsidRPr="00815D57" w:rsidRDefault="00815D57" w:rsidP="00815D57">
      <w:pPr>
        <w:pStyle w:val="ConsPlusCell"/>
        <w:spacing w:line="264" w:lineRule="auto"/>
        <w:ind w:firstLine="709"/>
        <w:jc w:val="both"/>
      </w:pPr>
      <w:r>
        <w:t xml:space="preserve">Обеспечение качественной бесперебойной связью жителей города Твери. </w:t>
      </w:r>
    </w:p>
    <w:p w:rsidR="000B08D9" w:rsidRPr="00E465AA" w:rsidRDefault="000B08D9" w:rsidP="00815D57">
      <w:pPr>
        <w:spacing w:after="0"/>
        <w:ind w:firstLine="709"/>
        <w:jc w:val="both"/>
        <w:rPr>
          <w:rFonts w:ascii="Times New Roman" w:hAnsi="Times New Roman"/>
          <w:sz w:val="28"/>
          <w:szCs w:val="28"/>
        </w:rPr>
      </w:pPr>
      <w:r w:rsidRPr="00E465AA">
        <w:rPr>
          <w:rFonts w:ascii="Times New Roman" w:hAnsi="Times New Roman"/>
          <w:sz w:val="28"/>
          <w:szCs w:val="28"/>
        </w:rPr>
        <w:t>1.6.</w:t>
      </w:r>
      <w:r w:rsidR="00BF030E">
        <w:rPr>
          <w:rFonts w:ascii="Times New Roman" w:hAnsi="Times New Roman"/>
          <w:sz w:val="28"/>
          <w:szCs w:val="28"/>
        </w:rPr>
        <w:t> </w:t>
      </w:r>
      <w:r w:rsidRPr="00E465AA">
        <w:rPr>
          <w:rFonts w:ascii="Times New Roman" w:hAnsi="Times New Roman"/>
          <w:sz w:val="28"/>
          <w:szCs w:val="28"/>
        </w:rPr>
        <w:t>Краткое описание содержания предлагаемого правового регулирования:</w:t>
      </w:r>
    </w:p>
    <w:p w:rsidR="00815D57" w:rsidRDefault="00815D57" w:rsidP="00815D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Проектом постановления утверждается программа по размещению антенно-мачтовых сооружений сотовой связи (вышек связи) на территории города Твери на 2020-2025 годы, разработанная в целях создания условий для расширения сети вышек связи, расположенных на территории города Твери</w:t>
      </w:r>
    </w:p>
    <w:p w:rsidR="00815D57" w:rsidRDefault="00815D57" w:rsidP="00815D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Задачами программы являются:</w:t>
      </w:r>
    </w:p>
    <w:p w:rsidR="00815D57" w:rsidRDefault="00815D57" w:rsidP="00815D57">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 Обеспечение реализации мероприятий федерального проекта «Информационная инфраструктура» национальной программы «Цифровая экономика Российской Федерации» (устранение цифрового неравенства на территории Российской Федерации, подключение социально значимых объектов к информационно-телекоммуникационной сети «Интернет»).</w:t>
      </w:r>
    </w:p>
    <w:p w:rsidR="00815D57" w:rsidRDefault="00815D57" w:rsidP="00815D57">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 Создание условий для роста числа инфраструктурных объектов мобильной связи для увеличения емкости мобильной сети в развивающихся районах города Твери и увеличения числа одновременно обслуживаемых абонентов, без ухудшения качества связи.</w:t>
      </w:r>
    </w:p>
    <w:p w:rsidR="00815D57" w:rsidRDefault="00815D57" w:rsidP="00815D57">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lastRenderedPageBreak/>
        <w:t>3. Обеспечение условий для переноса базовых станций в связи с постоянно изменяющейся топологией сети.</w:t>
      </w:r>
    </w:p>
    <w:p w:rsidR="002D6514" w:rsidRPr="000855D3" w:rsidRDefault="000F1497" w:rsidP="00EA0C46">
      <w:pPr>
        <w:pStyle w:val="ConsPlusNonformat"/>
        <w:ind w:firstLine="708"/>
        <w:contextualSpacing/>
        <w:jc w:val="both"/>
        <w:rPr>
          <w:rFonts w:ascii="Times New Roman" w:hAnsi="Times New Roman" w:cs="Times New Roman"/>
          <w:sz w:val="28"/>
          <w:szCs w:val="28"/>
        </w:rPr>
      </w:pPr>
      <w:r w:rsidRPr="00AC2FD1">
        <w:rPr>
          <w:rFonts w:ascii="Times New Roman" w:hAnsi="Times New Roman" w:cs="Times New Roman"/>
          <w:sz w:val="28"/>
          <w:szCs w:val="28"/>
        </w:rPr>
        <w:t>1.7. Срок, в</w:t>
      </w:r>
      <w:r w:rsidR="00C815F7">
        <w:rPr>
          <w:rFonts w:ascii="Times New Roman" w:hAnsi="Times New Roman" w:cs="Times New Roman"/>
          <w:sz w:val="28"/>
          <w:szCs w:val="28"/>
        </w:rPr>
        <w:t xml:space="preserve"> </w:t>
      </w:r>
      <w:r w:rsidRPr="00AC2FD1">
        <w:rPr>
          <w:rFonts w:ascii="Times New Roman" w:hAnsi="Times New Roman" w:cs="Times New Roman"/>
          <w:sz w:val="28"/>
          <w:szCs w:val="28"/>
        </w:rPr>
        <w:t>течение которого прин</w:t>
      </w:r>
      <w:r w:rsidR="002D6514" w:rsidRPr="00AC2FD1">
        <w:rPr>
          <w:rFonts w:ascii="Times New Roman" w:hAnsi="Times New Roman" w:cs="Times New Roman"/>
          <w:sz w:val="28"/>
          <w:szCs w:val="28"/>
        </w:rPr>
        <w:t xml:space="preserve">имались предложения в связи с размещением </w:t>
      </w:r>
      <w:r w:rsidRPr="00AC2FD1">
        <w:rPr>
          <w:rFonts w:ascii="Times New Roman" w:hAnsi="Times New Roman" w:cs="Times New Roman"/>
          <w:sz w:val="28"/>
          <w:szCs w:val="28"/>
        </w:rPr>
        <w:t>уведомления об обсуждении идеи (концепции) предлагаемого</w:t>
      </w:r>
      <w:r w:rsidR="002D6514" w:rsidRPr="00AC2FD1">
        <w:rPr>
          <w:rFonts w:ascii="Times New Roman" w:hAnsi="Times New Roman" w:cs="Times New Roman"/>
          <w:sz w:val="28"/>
          <w:szCs w:val="28"/>
        </w:rPr>
        <w:t xml:space="preserve"> </w:t>
      </w:r>
      <w:r w:rsidRPr="00AC2FD1">
        <w:rPr>
          <w:rFonts w:ascii="Times New Roman" w:hAnsi="Times New Roman" w:cs="Times New Roman"/>
          <w:sz w:val="28"/>
          <w:szCs w:val="28"/>
        </w:rPr>
        <w:t xml:space="preserve">правового </w:t>
      </w:r>
      <w:r w:rsidRPr="000855D3">
        <w:rPr>
          <w:rFonts w:ascii="Times New Roman" w:hAnsi="Times New Roman" w:cs="Times New Roman"/>
          <w:sz w:val="28"/>
          <w:szCs w:val="28"/>
        </w:rPr>
        <w:t xml:space="preserve">регулирования (заполняется только </w:t>
      </w:r>
      <w:r w:rsidR="002D6514" w:rsidRPr="000855D3">
        <w:rPr>
          <w:rFonts w:ascii="Times New Roman" w:hAnsi="Times New Roman" w:cs="Times New Roman"/>
          <w:sz w:val="28"/>
          <w:szCs w:val="28"/>
        </w:rPr>
        <w:t>в случае проведения углубленной ОРВ):</w:t>
      </w:r>
      <w:r w:rsidR="008E3715">
        <w:rPr>
          <w:rFonts w:ascii="Times New Roman" w:hAnsi="Times New Roman" w:cs="Times New Roman"/>
          <w:sz w:val="28"/>
          <w:szCs w:val="28"/>
        </w:rPr>
        <w:t xml:space="preserve"> </w:t>
      </w:r>
      <w:r w:rsidR="00CE77F2">
        <w:rPr>
          <w:rFonts w:ascii="Times New Roman" w:hAnsi="Times New Roman" w:cs="Times New Roman"/>
          <w:sz w:val="28"/>
          <w:szCs w:val="28"/>
        </w:rPr>
        <w:t>-</w:t>
      </w:r>
      <w:r w:rsidR="008E3715">
        <w:rPr>
          <w:rFonts w:ascii="Times New Roman" w:hAnsi="Times New Roman" w:cs="Times New Roman"/>
          <w:sz w:val="28"/>
          <w:szCs w:val="28"/>
        </w:rPr>
        <w:t>.</w:t>
      </w:r>
    </w:p>
    <w:p w:rsidR="00AC32B0" w:rsidRPr="000855D3" w:rsidRDefault="000F1497" w:rsidP="00EA0C46">
      <w:pPr>
        <w:pStyle w:val="ConsPlusNonformat"/>
        <w:ind w:firstLine="708"/>
        <w:contextualSpacing/>
        <w:jc w:val="both"/>
        <w:rPr>
          <w:rFonts w:ascii="Times New Roman" w:hAnsi="Times New Roman" w:cs="Times New Roman"/>
          <w:sz w:val="28"/>
          <w:szCs w:val="28"/>
        </w:rPr>
      </w:pPr>
      <w:r w:rsidRPr="000855D3">
        <w:rPr>
          <w:rFonts w:ascii="Times New Roman" w:hAnsi="Times New Roman" w:cs="Times New Roman"/>
          <w:sz w:val="28"/>
          <w:szCs w:val="28"/>
        </w:rPr>
        <w:t>1.8. Количество замечаний и предложений, полученных в связи</w:t>
      </w:r>
      <w:r w:rsidR="00AC32B0" w:rsidRPr="000855D3">
        <w:rPr>
          <w:rFonts w:ascii="Times New Roman" w:hAnsi="Times New Roman" w:cs="Times New Roman"/>
          <w:sz w:val="28"/>
          <w:szCs w:val="28"/>
        </w:rPr>
        <w:t xml:space="preserve"> </w:t>
      </w:r>
      <w:r w:rsidRPr="000855D3">
        <w:rPr>
          <w:rFonts w:ascii="Times New Roman" w:hAnsi="Times New Roman" w:cs="Times New Roman"/>
          <w:sz w:val="28"/>
          <w:szCs w:val="28"/>
        </w:rPr>
        <w:t>с размещением</w:t>
      </w:r>
      <w:r w:rsidR="00AC32B0" w:rsidRPr="000855D3">
        <w:rPr>
          <w:rFonts w:ascii="Times New Roman" w:hAnsi="Times New Roman" w:cs="Times New Roman"/>
          <w:sz w:val="28"/>
          <w:szCs w:val="28"/>
        </w:rPr>
        <w:t xml:space="preserve"> </w:t>
      </w:r>
      <w:r w:rsidRPr="000855D3">
        <w:rPr>
          <w:rFonts w:ascii="Times New Roman" w:hAnsi="Times New Roman" w:cs="Times New Roman"/>
          <w:sz w:val="28"/>
          <w:szCs w:val="28"/>
        </w:rPr>
        <w:t>уведомления об обсуждении идеи (концепции) предлагаемого</w:t>
      </w:r>
      <w:r w:rsidR="00AC32B0" w:rsidRPr="000855D3">
        <w:rPr>
          <w:rFonts w:ascii="Times New Roman" w:hAnsi="Times New Roman" w:cs="Times New Roman"/>
          <w:sz w:val="28"/>
          <w:szCs w:val="28"/>
        </w:rPr>
        <w:t xml:space="preserve"> правового регулирования </w:t>
      </w:r>
      <w:r w:rsidRPr="000855D3">
        <w:rPr>
          <w:rFonts w:ascii="Times New Roman" w:hAnsi="Times New Roman" w:cs="Times New Roman"/>
          <w:sz w:val="28"/>
          <w:szCs w:val="28"/>
        </w:rPr>
        <w:t>(заполняется только в случае проведения углубленной</w:t>
      </w:r>
      <w:r w:rsidR="00AC32B0" w:rsidRPr="000855D3">
        <w:rPr>
          <w:rFonts w:ascii="Times New Roman" w:hAnsi="Times New Roman" w:cs="Times New Roman"/>
          <w:sz w:val="28"/>
          <w:szCs w:val="28"/>
        </w:rPr>
        <w:t xml:space="preserve"> </w:t>
      </w:r>
      <w:r w:rsidRPr="000855D3">
        <w:rPr>
          <w:rFonts w:ascii="Times New Roman" w:hAnsi="Times New Roman" w:cs="Times New Roman"/>
          <w:sz w:val="28"/>
          <w:szCs w:val="28"/>
        </w:rPr>
        <w:t xml:space="preserve">ОРВ): </w:t>
      </w:r>
      <w:r w:rsidR="00D419A3">
        <w:rPr>
          <w:rFonts w:ascii="Times New Roman" w:hAnsi="Times New Roman" w:cs="Times New Roman"/>
          <w:sz w:val="28"/>
          <w:szCs w:val="28"/>
        </w:rPr>
        <w:t>-</w:t>
      </w:r>
      <w:r w:rsidR="0032311F">
        <w:rPr>
          <w:rFonts w:ascii="Times New Roman" w:hAnsi="Times New Roman" w:cs="Times New Roman"/>
          <w:sz w:val="28"/>
          <w:szCs w:val="28"/>
        </w:rPr>
        <w:t>.</w:t>
      </w:r>
    </w:p>
    <w:p w:rsidR="000F1497" w:rsidRPr="00AC2FD1" w:rsidRDefault="000F1497" w:rsidP="00EA0C46">
      <w:pPr>
        <w:pStyle w:val="ConsPlusNonformat"/>
        <w:ind w:firstLine="708"/>
        <w:contextualSpacing/>
        <w:jc w:val="both"/>
        <w:rPr>
          <w:rFonts w:ascii="Times New Roman" w:hAnsi="Times New Roman" w:cs="Times New Roman"/>
          <w:sz w:val="28"/>
          <w:szCs w:val="28"/>
        </w:rPr>
      </w:pPr>
      <w:r w:rsidRPr="00AC2FD1">
        <w:rPr>
          <w:rFonts w:ascii="Times New Roman" w:hAnsi="Times New Roman" w:cs="Times New Roman"/>
          <w:sz w:val="28"/>
          <w:szCs w:val="28"/>
        </w:rPr>
        <w:t>1.9. Контактная информация исполнителя у разработчика:</w:t>
      </w:r>
    </w:p>
    <w:p w:rsidR="000F1497" w:rsidRPr="007E34A5" w:rsidRDefault="000F1497" w:rsidP="00BF030E">
      <w:pPr>
        <w:pStyle w:val="ConsPlusNonformat"/>
        <w:ind w:firstLine="709"/>
        <w:contextualSpacing/>
        <w:jc w:val="both"/>
        <w:rPr>
          <w:rFonts w:ascii="Times New Roman" w:hAnsi="Times New Roman" w:cs="Times New Roman"/>
          <w:sz w:val="28"/>
          <w:szCs w:val="28"/>
          <w:u w:val="single"/>
        </w:rPr>
      </w:pPr>
      <w:r w:rsidRPr="007E34A5">
        <w:rPr>
          <w:rFonts w:ascii="Times New Roman" w:hAnsi="Times New Roman" w:cs="Times New Roman"/>
          <w:sz w:val="28"/>
          <w:szCs w:val="28"/>
          <w:u w:val="single"/>
        </w:rPr>
        <w:t xml:space="preserve">Ф.И.О.: </w:t>
      </w:r>
      <w:proofErr w:type="spellStart"/>
      <w:r w:rsidR="00B17A95">
        <w:rPr>
          <w:rFonts w:ascii="Times New Roman" w:hAnsi="Times New Roman" w:cs="Times New Roman"/>
          <w:sz w:val="28"/>
          <w:szCs w:val="28"/>
          <w:u w:val="single"/>
        </w:rPr>
        <w:t>Лязина</w:t>
      </w:r>
      <w:proofErr w:type="spellEnd"/>
      <w:r w:rsidR="00B17A95">
        <w:rPr>
          <w:rFonts w:ascii="Times New Roman" w:hAnsi="Times New Roman" w:cs="Times New Roman"/>
          <w:sz w:val="28"/>
          <w:szCs w:val="28"/>
          <w:u w:val="single"/>
        </w:rPr>
        <w:t xml:space="preserve"> Анастасия Александровна</w:t>
      </w:r>
    </w:p>
    <w:p w:rsidR="00AC2FD1" w:rsidRPr="007E34A5" w:rsidRDefault="000F1497" w:rsidP="00BF030E">
      <w:pPr>
        <w:pStyle w:val="ConsPlusNonformat"/>
        <w:ind w:firstLine="709"/>
        <w:contextualSpacing/>
        <w:jc w:val="both"/>
        <w:rPr>
          <w:rFonts w:ascii="Times New Roman" w:hAnsi="Times New Roman" w:cs="Times New Roman"/>
          <w:sz w:val="28"/>
          <w:szCs w:val="28"/>
          <w:u w:val="single"/>
        </w:rPr>
      </w:pPr>
      <w:r w:rsidRPr="007E34A5">
        <w:rPr>
          <w:rFonts w:ascii="Times New Roman" w:hAnsi="Times New Roman" w:cs="Times New Roman"/>
          <w:sz w:val="28"/>
          <w:szCs w:val="28"/>
          <w:u w:val="single"/>
        </w:rPr>
        <w:t xml:space="preserve">Должность: </w:t>
      </w:r>
      <w:r w:rsidR="00B17A95">
        <w:rPr>
          <w:rFonts w:ascii="Times New Roman" w:hAnsi="Times New Roman" w:cs="Times New Roman"/>
          <w:sz w:val="28"/>
          <w:szCs w:val="28"/>
          <w:u w:val="single"/>
        </w:rPr>
        <w:t>ведущий</w:t>
      </w:r>
      <w:r w:rsidR="00AC32B0" w:rsidRPr="007E34A5">
        <w:rPr>
          <w:rFonts w:ascii="Times New Roman" w:hAnsi="Times New Roman" w:cs="Times New Roman"/>
          <w:sz w:val="28"/>
          <w:szCs w:val="28"/>
          <w:u w:val="single"/>
        </w:rPr>
        <w:t xml:space="preserve"> специалист</w:t>
      </w:r>
      <w:r w:rsidR="00BF030E">
        <w:rPr>
          <w:rFonts w:ascii="Times New Roman" w:hAnsi="Times New Roman" w:cs="Times New Roman"/>
          <w:sz w:val="28"/>
          <w:szCs w:val="28"/>
          <w:u w:val="single"/>
        </w:rPr>
        <w:t xml:space="preserve"> отдела стратегического планирования и инвестиционного развития</w:t>
      </w:r>
      <w:r w:rsidR="00AC32B0" w:rsidRPr="007E34A5">
        <w:rPr>
          <w:rFonts w:ascii="Times New Roman" w:hAnsi="Times New Roman" w:cs="Times New Roman"/>
          <w:sz w:val="28"/>
          <w:szCs w:val="28"/>
          <w:u w:val="single"/>
        </w:rPr>
        <w:t xml:space="preserve"> </w:t>
      </w:r>
      <w:proofErr w:type="gramStart"/>
      <w:r w:rsidR="00CE77F2">
        <w:rPr>
          <w:rFonts w:ascii="Times New Roman" w:hAnsi="Times New Roman" w:cs="Times New Roman"/>
          <w:sz w:val="28"/>
          <w:szCs w:val="28"/>
          <w:u w:val="single"/>
        </w:rPr>
        <w:t>департамента экономического развития</w:t>
      </w:r>
      <w:r w:rsidR="006664BE">
        <w:rPr>
          <w:rFonts w:ascii="Times New Roman" w:hAnsi="Times New Roman" w:cs="Times New Roman"/>
          <w:sz w:val="28"/>
          <w:szCs w:val="28"/>
          <w:u w:val="single"/>
        </w:rPr>
        <w:t xml:space="preserve"> администрации города Твери</w:t>
      </w:r>
      <w:proofErr w:type="gramEnd"/>
      <w:r w:rsidR="00AC2FD1" w:rsidRPr="007E34A5">
        <w:rPr>
          <w:rFonts w:ascii="Times New Roman" w:hAnsi="Times New Roman" w:cs="Times New Roman"/>
          <w:sz w:val="28"/>
          <w:szCs w:val="28"/>
          <w:u w:val="single"/>
        </w:rPr>
        <w:t>.</w:t>
      </w:r>
    </w:p>
    <w:p w:rsidR="000F1497" w:rsidRPr="00C815F7" w:rsidRDefault="000F1497" w:rsidP="00BF030E">
      <w:pPr>
        <w:pStyle w:val="ConsPlusNonformat"/>
        <w:ind w:firstLine="709"/>
        <w:contextualSpacing/>
        <w:jc w:val="both"/>
        <w:rPr>
          <w:rFonts w:ascii="Times New Roman" w:hAnsi="Times New Roman" w:cs="Times New Roman"/>
          <w:sz w:val="28"/>
          <w:szCs w:val="28"/>
          <w:u w:val="single"/>
        </w:rPr>
      </w:pPr>
      <w:r w:rsidRPr="007E34A5">
        <w:rPr>
          <w:rFonts w:ascii="Times New Roman" w:hAnsi="Times New Roman" w:cs="Times New Roman"/>
          <w:sz w:val="28"/>
          <w:szCs w:val="28"/>
          <w:u w:val="single"/>
        </w:rPr>
        <w:t>Телефон:</w:t>
      </w:r>
      <w:r w:rsidR="00AC32B0" w:rsidRPr="007E34A5">
        <w:rPr>
          <w:rFonts w:ascii="Times New Roman" w:hAnsi="Times New Roman" w:cs="Times New Roman"/>
          <w:sz w:val="28"/>
          <w:szCs w:val="28"/>
          <w:u w:val="single"/>
        </w:rPr>
        <w:t xml:space="preserve"> 8 (4822) </w:t>
      </w:r>
      <w:r w:rsidR="00BF030E">
        <w:rPr>
          <w:rFonts w:ascii="Times New Roman" w:hAnsi="Times New Roman" w:cs="Times New Roman"/>
          <w:sz w:val="28"/>
          <w:szCs w:val="28"/>
          <w:u w:val="single"/>
        </w:rPr>
        <w:t>77</w:t>
      </w:r>
      <w:r w:rsidR="00C815F7">
        <w:rPr>
          <w:rFonts w:ascii="Times New Roman" w:hAnsi="Times New Roman" w:cs="Times New Roman"/>
          <w:sz w:val="28"/>
          <w:szCs w:val="28"/>
          <w:u w:val="single"/>
        </w:rPr>
        <w:t>-</w:t>
      </w:r>
      <w:r w:rsidR="00BF030E">
        <w:rPr>
          <w:rFonts w:ascii="Times New Roman" w:hAnsi="Times New Roman" w:cs="Times New Roman"/>
          <w:sz w:val="28"/>
          <w:szCs w:val="28"/>
          <w:u w:val="single"/>
        </w:rPr>
        <w:t>77</w:t>
      </w:r>
      <w:r w:rsidR="00AC32B0" w:rsidRPr="007E34A5">
        <w:rPr>
          <w:rFonts w:ascii="Times New Roman" w:hAnsi="Times New Roman" w:cs="Times New Roman"/>
          <w:sz w:val="28"/>
          <w:szCs w:val="28"/>
          <w:u w:val="single"/>
        </w:rPr>
        <w:t>-</w:t>
      </w:r>
      <w:r w:rsidR="00BF030E">
        <w:rPr>
          <w:rFonts w:ascii="Times New Roman" w:hAnsi="Times New Roman" w:cs="Times New Roman"/>
          <w:sz w:val="28"/>
          <w:szCs w:val="28"/>
          <w:u w:val="single"/>
        </w:rPr>
        <w:t>12</w:t>
      </w:r>
      <w:r w:rsidR="000855D3">
        <w:rPr>
          <w:rFonts w:ascii="Times New Roman" w:hAnsi="Times New Roman" w:cs="Times New Roman"/>
          <w:sz w:val="28"/>
          <w:szCs w:val="28"/>
          <w:u w:val="single"/>
        </w:rPr>
        <w:t>.</w:t>
      </w:r>
      <w:r w:rsidRPr="007E34A5">
        <w:rPr>
          <w:rFonts w:ascii="Times New Roman" w:hAnsi="Times New Roman" w:cs="Times New Roman"/>
          <w:sz w:val="28"/>
          <w:szCs w:val="28"/>
          <w:u w:val="single"/>
        </w:rPr>
        <w:t xml:space="preserve"> Адрес электронной почты</w:t>
      </w:r>
      <w:r w:rsidRPr="00C815F7">
        <w:rPr>
          <w:rFonts w:ascii="Times New Roman" w:hAnsi="Times New Roman" w:cs="Times New Roman"/>
          <w:sz w:val="28"/>
          <w:szCs w:val="28"/>
          <w:u w:val="single"/>
        </w:rPr>
        <w:t xml:space="preserve">: </w:t>
      </w:r>
      <w:r w:rsidR="00C815F7" w:rsidRPr="00C815F7">
        <w:rPr>
          <w:rFonts w:ascii="Times New Roman" w:hAnsi="Times New Roman"/>
          <w:sz w:val="28"/>
          <w:szCs w:val="28"/>
          <w:u w:val="single"/>
        </w:rPr>
        <w:t>bipr@adm.tver.ru</w:t>
      </w:r>
      <w:r w:rsidR="00AC32B0" w:rsidRPr="00C815F7">
        <w:rPr>
          <w:rFonts w:ascii="Times New Roman" w:hAnsi="Times New Roman" w:cs="Times New Roman"/>
          <w:sz w:val="28"/>
          <w:szCs w:val="28"/>
          <w:u w:val="single"/>
        </w:rPr>
        <w:t>.</w:t>
      </w:r>
    </w:p>
    <w:p w:rsidR="000F1497" w:rsidRPr="00AC2FD1" w:rsidRDefault="000F1497" w:rsidP="00BF030E">
      <w:pPr>
        <w:pStyle w:val="ConsPlusNormal"/>
        <w:ind w:firstLine="709"/>
        <w:contextualSpacing/>
        <w:jc w:val="both"/>
        <w:rPr>
          <w:rFonts w:ascii="Times New Roman" w:hAnsi="Times New Roman" w:cs="Times New Roman"/>
          <w:sz w:val="28"/>
          <w:szCs w:val="28"/>
        </w:rPr>
      </w:pPr>
    </w:p>
    <w:p w:rsidR="000F1497" w:rsidRPr="00D42A82" w:rsidRDefault="000F1497" w:rsidP="00D860F6">
      <w:pPr>
        <w:pStyle w:val="ConsPlusNormal"/>
        <w:contextualSpacing/>
        <w:jc w:val="center"/>
        <w:outlineLvl w:val="1"/>
        <w:rPr>
          <w:rFonts w:ascii="Times New Roman" w:hAnsi="Times New Roman" w:cs="Times New Roman"/>
          <w:sz w:val="28"/>
          <w:szCs w:val="28"/>
        </w:rPr>
      </w:pPr>
      <w:r w:rsidRPr="00D42A82">
        <w:rPr>
          <w:rFonts w:ascii="Times New Roman" w:hAnsi="Times New Roman" w:cs="Times New Roman"/>
          <w:sz w:val="28"/>
          <w:szCs w:val="28"/>
        </w:rPr>
        <w:t>2. Описание проблемы, на решение которой</w:t>
      </w:r>
    </w:p>
    <w:p w:rsidR="000F1497" w:rsidRPr="00D42A82" w:rsidRDefault="000F1497" w:rsidP="00D860F6">
      <w:pPr>
        <w:pStyle w:val="ConsPlusNormal"/>
        <w:contextualSpacing/>
        <w:jc w:val="center"/>
        <w:rPr>
          <w:rFonts w:ascii="Times New Roman" w:hAnsi="Times New Roman" w:cs="Times New Roman"/>
          <w:sz w:val="28"/>
          <w:szCs w:val="28"/>
        </w:rPr>
      </w:pPr>
      <w:r w:rsidRPr="00D42A82">
        <w:rPr>
          <w:rFonts w:ascii="Times New Roman" w:hAnsi="Times New Roman" w:cs="Times New Roman"/>
          <w:sz w:val="28"/>
          <w:szCs w:val="28"/>
        </w:rPr>
        <w:t>направлено предлагаемое правовое регулирование</w:t>
      </w:r>
    </w:p>
    <w:p w:rsidR="007E34A5" w:rsidRPr="00BF030E" w:rsidRDefault="007E34A5" w:rsidP="00D860F6">
      <w:pPr>
        <w:pStyle w:val="ConsPlusNonformat"/>
        <w:contextualSpacing/>
        <w:rPr>
          <w:rFonts w:ascii="Times New Roman" w:hAnsi="Times New Roman" w:cs="Times New Roman"/>
          <w:color w:val="7030A0"/>
          <w:sz w:val="28"/>
          <w:szCs w:val="28"/>
        </w:rPr>
      </w:pPr>
    </w:p>
    <w:p w:rsidR="000F1497" w:rsidRPr="00F63B98" w:rsidRDefault="000F1497" w:rsidP="00392BC0">
      <w:pPr>
        <w:pStyle w:val="ConsPlusNonformat"/>
        <w:ind w:firstLine="567"/>
        <w:contextualSpacing/>
        <w:jc w:val="both"/>
        <w:rPr>
          <w:rFonts w:ascii="Times New Roman" w:hAnsi="Times New Roman" w:cs="Times New Roman"/>
          <w:sz w:val="28"/>
          <w:szCs w:val="28"/>
        </w:rPr>
      </w:pPr>
      <w:r w:rsidRPr="00F63B98">
        <w:rPr>
          <w:rFonts w:ascii="Times New Roman" w:hAnsi="Times New Roman" w:cs="Times New Roman"/>
          <w:sz w:val="28"/>
          <w:szCs w:val="28"/>
        </w:rPr>
        <w:t>2.1. Формулировка проблемы:</w:t>
      </w:r>
    </w:p>
    <w:p w:rsidR="00F63B98" w:rsidRDefault="00F63B98" w:rsidP="00F63B98">
      <w:pPr>
        <w:pStyle w:val="ConsPlusCell"/>
        <w:spacing w:line="264" w:lineRule="auto"/>
        <w:ind w:firstLine="567"/>
        <w:jc w:val="both"/>
      </w:pPr>
      <w:r>
        <w:t xml:space="preserve">Основной проблемой в организации мобильной связи и передачи данных в отдельных районах города Твери является необходимость модернизации базовых станций, которые преимущественно базируются на антенно-мачтовых сооружениях, построенных в период развития сети 2-го и 3-го поколения. Находящиеся в настоящее время в эксплуатации базовые станции в полной мере не обеспечивают качественную, надежную связь и высокоскоростной доступ к сети Интернет для населения города Твери. </w:t>
      </w:r>
    </w:p>
    <w:p w:rsidR="00F63B98" w:rsidRDefault="00F63B98" w:rsidP="00F63B98">
      <w:pPr>
        <w:pStyle w:val="ConsPlusCell"/>
        <w:spacing w:line="264" w:lineRule="auto"/>
        <w:ind w:firstLine="567"/>
        <w:jc w:val="both"/>
        <w:rPr>
          <w:rFonts w:cs="Calibri"/>
        </w:rPr>
      </w:pPr>
      <w:r>
        <w:t>В связи с ростом числа активных абонентов мобильной связи, использующих услуги доступа в Интернет, а также резким увеличением трафика передачи данных существует необходимость строить дополнительные базовые станции для увеличения числа одновременно обслуживаемых абонентов без ухудшения качества связи. Город постоянно развивается, возводятся новые жилые кварталы, строятся общественно-деловые центры, что в свою очередь сильно влияет на топологию сети и требует переноса действующих базовых станций.</w:t>
      </w:r>
    </w:p>
    <w:p w:rsidR="00F63B98" w:rsidRDefault="00F63B98" w:rsidP="00F63B98">
      <w:pPr>
        <w:pStyle w:val="ConsPlusCell"/>
        <w:spacing w:line="264" w:lineRule="auto"/>
        <w:ind w:firstLine="567"/>
        <w:jc w:val="both"/>
      </w:pPr>
      <w:r>
        <w:t xml:space="preserve">Помимо строительства новых и реконструкции старых антенно-мачтовых сооружений решением вопроса развития инфраструктуры сотовой сети является установка либо использование действующих опор контактной сети и городских электрических линий, как опор двойного назначения. Это наиболее актуально в местах, где отсутствует возможность строительства новых объектов, то </w:t>
      </w:r>
      <w:proofErr w:type="gramStart"/>
      <w:r>
        <w:t>есть</w:t>
      </w:r>
      <w:proofErr w:type="gramEnd"/>
      <w:r>
        <w:t xml:space="preserve"> прежде всего относится к районам города в охранных зонах объектов </w:t>
      </w:r>
      <w:r>
        <w:lastRenderedPageBreak/>
        <w:t>культурного наследия и в местах с очень плотной застройкой. Это универсальное решение, интегрирующее базовые станции мобильной связи в городские сети общего пользования с реконструкцией элементов сети с увеличением высоты и несущей способности.</w:t>
      </w:r>
    </w:p>
    <w:p w:rsidR="00F63B98" w:rsidRDefault="000F1497" w:rsidP="00F63B98">
      <w:pPr>
        <w:pStyle w:val="ConsPlusNonformat"/>
        <w:ind w:firstLine="540"/>
        <w:contextualSpacing/>
        <w:jc w:val="both"/>
        <w:rPr>
          <w:rFonts w:ascii="Times New Roman" w:eastAsia="Times New Roman" w:hAnsi="Times New Roman"/>
          <w:bCs/>
          <w:kern w:val="36"/>
          <w:sz w:val="28"/>
          <w:szCs w:val="39"/>
          <w:lang w:eastAsia="ru-RU"/>
        </w:rPr>
      </w:pPr>
      <w:r w:rsidRPr="00F63B98">
        <w:rPr>
          <w:rFonts w:ascii="Times New Roman" w:hAnsi="Times New Roman" w:cs="Times New Roman"/>
          <w:sz w:val="28"/>
          <w:szCs w:val="28"/>
        </w:rPr>
        <w:t>2.2. Информация о возникновении, выявлении проблемы  и мерах, принятых</w:t>
      </w:r>
      <w:r w:rsidR="00403DA0" w:rsidRPr="00F63B98">
        <w:rPr>
          <w:rFonts w:ascii="Times New Roman" w:hAnsi="Times New Roman" w:cs="Times New Roman"/>
          <w:sz w:val="28"/>
          <w:szCs w:val="28"/>
        </w:rPr>
        <w:t xml:space="preserve"> </w:t>
      </w:r>
      <w:r w:rsidRPr="00F63B98">
        <w:rPr>
          <w:rFonts w:ascii="Times New Roman" w:hAnsi="Times New Roman" w:cs="Times New Roman"/>
          <w:sz w:val="28"/>
          <w:szCs w:val="28"/>
        </w:rPr>
        <w:t>ранее для ее решения, достигнутых результатах и затраченных ресурсах:</w:t>
      </w:r>
      <w:r w:rsidR="0032311F" w:rsidRPr="00F63B98">
        <w:rPr>
          <w:rFonts w:ascii="Times New Roman" w:hAnsi="Times New Roman" w:cs="Times New Roman"/>
          <w:sz w:val="28"/>
          <w:szCs w:val="28"/>
        </w:rPr>
        <w:t xml:space="preserve"> данные </w:t>
      </w:r>
      <w:r w:rsidR="00F63B98">
        <w:rPr>
          <w:rFonts w:ascii="Times New Roman" w:eastAsia="Times New Roman" w:hAnsi="Times New Roman"/>
          <w:bCs/>
          <w:kern w:val="36"/>
          <w:sz w:val="28"/>
          <w:szCs w:val="39"/>
          <w:lang w:eastAsia="ru-RU"/>
        </w:rPr>
        <w:t>о</w:t>
      </w:r>
      <w:r w:rsidR="00F63B98" w:rsidRPr="00ED17ED">
        <w:rPr>
          <w:rFonts w:ascii="Times New Roman" w:eastAsia="Times New Roman" w:hAnsi="Times New Roman"/>
          <w:bCs/>
          <w:kern w:val="36"/>
          <w:sz w:val="28"/>
          <w:szCs w:val="39"/>
          <w:lang w:eastAsia="ru-RU"/>
        </w:rPr>
        <w:t>ператор</w:t>
      </w:r>
      <w:r w:rsidR="00F63B98">
        <w:rPr>
          <w:rFonts w:ascii="Times New Roman" w:eastAsia="Times New Roman" w:hAnsi="Times New Roman"/>
          <w:bCs/>
          <w:kern w:val="36"/>
          <w:sz w:val="28"/>
          <w:szCs w:val="39"/>
          <w:lang w:eastAsia="ru-RU"/>
        </w:rPr>
        <w:t>ов</w:t>
      </w:r>
      <w:r w:rsidR="00F63B98" w:rsidRPr="00ED17ED">
        <w:rPr>
          <w:rFonts w:ascii="Times New Roman" w:eastAsia="Times New Roman" w:hAnsi="Times New Roman"/>
          <w:bCs/>
          <w:kern w:val="36"/>
          <w:sz w:val="28"/>
          <w:szCs w:val="39"/>
          <w:lang w:eastAsia="ru-RU"/>
        </w:rPr>
        <w:t xml:space="preserve"> связи, инфраструктурны</w:t>
      </w:r>
      <w:r w:rsidR="00F63B98">
        <w:rPr>
          <w:rFonts w:ascii="Times New Roman" w:eastAsia="Times New Roman" w:hAnsi="Times New Roman"/>
          <w:bCs/>
          <w:kern w:val="36"/>
          <w:sz w:val="28"/>
          <w:szCs w:val="39"/>
          <w:lang w:eastAsia="ru-RU"/>
        </w:rPr>
        <w:t>х</w:t>
      </w:r>
      <w:r w:rsidR="00F63B98" w:rsidRPr="00ED17ED">
        <w:rPr>
          <w:rFonts w:ascii="Times New Roman" w:eastAsia="Times New Roman" w:hAnsi="Times New Roman"/>
          <w:bCs/>
          <w:kern w:val="36"/>
          <w:sz w:val="28"/>
          <w:szCs w:val="39"/>
          <w:lang w:eastAsia="ru-RU"/>
        </w:rPr>
        <w:t xml:space="preserve"> оператор</w:t>
      </w:r>
      <w:r w:rsidR="00F63B98">
        <w:rPr>
          <w:rFonts w:ascii="Times New Roman" w:eastAsia="Times New Roman" w:hAnsi="Times New Roman"/>
          <w:bCs/>
          <w:kern w:val="36"/>
          <w:sz w:val="28"/>
          <w:szCs w:val="39"/>
          <w:lang w:eastAsia="ru-RU"/>
        </w:rPr>
        <w:t>ов.</w:t>
      </w:r>
    </w:p>
    <w:p w:rsidR="003F7A02" w:rsidRPr="00C57BC8" w:rsidRDefault="00262061" w:rsidP="00262061">
      <w:pPr>
        <w:pStyle w:val="ConsPlusNonformat"/>
        <w:tabs>
          <w:tab w:val="left" w:pos="851"/>
          <w:tab w:val="left" w:pos="993"/>
        </w:tabs>
        <w:ind w:firstLine="540"/>
        <w:contextualSpacing/>
        <w:jc w:val="both"/>
        <w:rPr>
          <w:rFonts w:ascii="Times New Roman" w:hAnsi="Times New Roman"/>
          <w:sz w:val="28"/>
          <w:szCs w:val="28"/>
        </w:rPr>
      </w:pPr>
      <w:r>
        <w:rPr>
          <w:rFonts w:ascii="Times New Roman" w:hAnsi="Times New Roman"/>
          <w:sz w:val="28"/>
          <w:szCs w:val="28"/>
        </w:rPr>
        <w:t>2.3.</w:t>
      </w:r>
      <w:r>
        <w:t> </w:t>
      </w:r>
      <w:r w:rsidR="000F1497" w:rsidRPr="00C57BC8">
        <w:rPr>
          <w:rFonts w:ascii="Times New Roman" w:hAnsi="Times New Roman"/>
          <w:sz w:val="28"/>
          <w:szCs w:val="28"/>
        </w:rPr>
        <w:t>Социальные группы, заинтересованные в устранении проблемы,</w:t>
      </w:r>
      <w:r w:rsidR="006C4037" w:rsidRPr="00C57BC8">
        <w:rPr>
          <w:rFonts w:ascii="Times New Roman" w:hAnsi="Times New Roman"/>
          <w:sz w:val="28"/>
          <w:szCs w:val="28"/>
        </w:rPr>
        <w:t xml:space="preserve"> </w:t>
      </w:r>
      <w:r w:rsidR="000F1497" w:rsidRPr="00C57BC8">
        <w:rPr>
          <w:rFonts w:ascii="Times New Roman" w:hAnsi="Times New Roman"/>
          <w:sz w:val="28"/>
          <w:szCs w:val="28"/>
        </w:rPr>
        <w:t>их количественная оценка:</w:t>
      </w:r>
      <w:r w:rsidR="006C4037" w:rsidRPr="00C57BC8">
        <w:rPr>
          <w:rFonts w:ascii="Times New Roman" w:hAnsi="Times New Roman"/>
          <w:sz w:val="28"/>
          <w:szCs w:val="28"/>
        </w:rPr>
        <w:t xml:space="preserve"> </w:t>
      </w:r>
      <w:r w:rsidR="000B1E34" w:rsidRPr="00C57BC8">
        <w:rPr>
          <w:rFonts w:ascii="Times New Roman" w:hAnsi="Times New Roman"/>
          <w:sz w:val="28"/>
          <w:szCs w:val="28"/>
        </w:rPr>
        <w:t xml:space="preserve">население города Твери, пользующееся услугами </w:t>
      </w:r>
      <w:r w:rsidR="00B031BE">
        <w:rPr>
          <w:rFonts w:ascii="Times New Roman" w:hAnsi="Times New Roman"/>
          <w:sz w:val="28"/>
          <w:szCs w:val="28"/>
        </w:rPr>
        <w:t>Интернета и</w:t>
      </w:r>
      <w:r w:rsidR="000B1E34" w:rsidRPr="00C57BC8">
        <w:rPr>
          <w:rFonts w:ascii="Times New Roman" w:hAnsi="Times New Roman"/>
          <w:sz w:val="28"/>
          <w:szCs w:val="28"/>
        </w:rPr>
        <w:t xml:space="preserve"> </w:t>
      </w:r>
      <w:r w:rsidR="00F63B98" w:rsidRPr="00C57BC8">
        <w:rPr>
          <w:rFonts w:ascii="Times New Roman" w:hAnsi="Times New Roman"/>
          <w:sz w:val="28"/>
          <w:szCs w:val="28"/>
        </w:rPr>
        <w:t>связи</w:t>
      </w:r>
      <w:r w:rsidR="000B1E34" w:rsidRPr="00C57BC8">
        <w:rPr>
          <w:rFonts w:ascii="Times New Roman" w:hAnsi="Times New Roman"/>
          <w:sz w:val="28"/>
          <w:szCs w:val="28"/>
        </w:rPr>
        <w:t>, субъекты предпринимательства, осуществляющие деятельность</w:t>
      </w:r>
      <w:r w:rsidR="00C57BC8" w:rsidRPr="00C57BC8">
        <w:rPr>
          <w:rFonts w:ascii="Times New Roman" w:hAnsi="Times New Roman"/>
          <w:sz w:val="28"/>
          <w:szCs w:val="28"/>
        </w:rPr>
        <w:t xml:space="preserve"> в сфере информации и связи</w:t>
      </w:r>
      <w:r w:rsidR="006C4037" w:rsidRPr="00C57BC8">
        <w:rPr>
          <w:rFonts w:ascii="Times New Roman" w:hAnsi="Times New Roman"/>
          <w:sz w:val="28"/>
          <w:szCs w:val="28"/>
        </w:rPr>
        <w:t>.</w:t>
      </w:r>
    </w:p>
    <w:p w:rsidR="005227F7" w:rsidRPr="00C57BC8" w:rsidRDefault="000F1497" w:rsidP="00EA2E8E">
      <w:pPr>
        <w:autoSpaceDE w:val="0"/>
        <w:autoSpaceDN w:val="0"/>
        <w:adjustRightInd w:val="0"/>
        <w:spacing w:after="0" w:line="240" w:lineRule="auto"/>
        <w:ind w:firstLine="540"/>
        <w:jc w:val="both"/>
        <w:rPr>
          <w:rFonts w:ascii="Times New Roman" w:hAnsi="Times New Roman"/>
          <w:sz w:val="28"/>
          <w:szCs w:val="28"/>
        </w:rPr>
      </w:pPr>
      <w:r w:rsidRPr="00C57BC8">
        <w:rPr>
          <w:rFonts w:ascii="Times New Roman" w:hAnsi="Times New Roman"/>
          <w:sz w:val="28"/>
          <w:szCs w:val="28"/>
        </w:rPr>
        <w:t>2.4. Характеристика негативных эффектов, возникающих в связи с наличием</w:t>
      </w:r>
      <w:r w:rsidR="003F7A02" w:rsidRPr="00C57BC8">
        <w:rPr>
          <w:rFonts w:ascii="Times New Roman" w:hAnsi="Times New Roman"/>
          <w:sz w:val="28"/>
          <w:szCs w:val="28"/>
          <w:u w:val="single"/>
        </w:rPr>
        <w:t xml:space="preserve"> </w:t>
      </w:r>
      <w:r w:rsidRPr="00C57BC8">
        <w:rPr>
          <w:rFonts w:ascii="Times New Roman" w:hAnsi="Times New Roman"/>
          <w:sz w:val="28"/>
          <w:szCs w:val="28"/>
        </w:rPr>
        <w:t>проблемы, их количественная оценка:</w:t>
      </w:r>
      <w:r w:rsidR="003F7A02" w:rsidRPr="00C57BC8">
        <w:rPr>
          <w:rFonts w:ascii="Times New Roman" w:hAnsi="Times New Roman"/>
          <w:sz w:val="28"/>
          <w:szCs w:val="28"/>
        </w:rPr>
        <w:t xml:space="preserve"> </w:t>
      </w:r>
      <w:r w:rsidR="00533D93" w:rsidRPr="00C57BC8">
        <w:rPr>
          <w:rFonts w:ascii="Times New Roman" w:hAnsi="Times New Roman"/>
          <w:sz w:val="28"/>
          <w:szCs w:val="28"/>
        </w:rPr>
        <w:t>негативные эффекты отсутствуют</w:t>
      </w:r>
      <w:r w:rsidR="00EA2E8E" w:rsidRPr="00C57BC8">
        <w:rPr>
          <w:rFonts w:ascii="Times New Roman" w:hAnsi="Times New Roman"/>
          <w:sz w:val="28"/>
          <w:szCs w:val="28"/>
        </w:rPr>
        <w:t>.</w:t>
      </w:r>
    </w:p>
    <w:p w:rsidR="00E4013D" w:rsidRPr="00BF030E" w:rsidRDefault="000F1497" w:rsidP="00D40315">
      <w:pPr>
        <w:autoSpaceDE w:val="0"/>
        <w:autoSpaceDN w:val="0"/>
        <w:adjustRightInd w:val="0"/>
        <w:spacing w:after="0" w:line="240" w:lineRule="auto"/>
        <w:ind w:firstLine="539"/>
        <w:jc w:val="both"/>
        <w:rPr>
          <w:rFonts w:ascii="Times New Roman" w:eastAsia="Times New Roman" w:hAnsi="Times New Roman"/>
          <w:color w:val="7030A0"/>
          <w:sz w:val="28"/>
          <w:szCs w:val="28"/>
          <w:lang w:eastAsia="ru-RU"/>
        </w:rPr>
      </w:pPr>
      <w:r w:rsidRPr="00262061">
        <w:rPr>
          <w:rFonts w:ascii="Times New Roman" w:hAnsi="Times New Roman"/>
          <w:sz w:val="28"/>
          <w:szCs w:val="28"/>
        </w:rPr>
        <w:t>2.5. Причины</w:t>
      </w:r>
      <w:r w:rsidR="004834C0" w:rsidRPr="00262061">
        <w:rPr>
          <w:rFonts w:ascii="Times New Roman" w:hAnsi="Times New Roman"/>
          <w:sz w:val="28"/>
          <w:szCs w:val="28"/>
        </w:rPr>
        <w:t xml:space="preserve"> возникновения </w:t>
      </w:r>
      <w:r w:rsidRPr="00262061">
        <w:rPr>
          <w:rFonts w:ascii="Times New Roman" w:hAnsi="Times New Roman"/>
          <w:sz w:val="28"/>
          <w:szCs w:val="28"/>
        </w:rPr>
        <w:t>проблемы и факторы, поддерживающие</w:t>
      </w:r>
      <w:r w:rsidR="00061D8C" w:rsidRPr="00262061">
        <w:rPr>
          <w:rFonts w:ascii="Times New Roman" w:hAnsi="Times New Roman"/>
          <w:sz w:val="28"/>
          <w:szCs w:val="28"/>
        </w:rPr>
        <w:t xml:space="preserve"> </w:t>
      </w:r>
      <w:r w:rsidRPr="00262061">
        <w:rPr>
          <w:rFonts w:ascii="Times New Roman" w:hAnsi="Times New Roman"/>
          <w:sz w:val="28"/>
          <w:szCs w:val="28"/>
        </w:rPr>
        <w:t>ее существование:</w:t>
      </w:r>
      <w:r w:rsidR="000B1E34" w:rsidRPr="00262061">
        <w:rPr>
          <w:rFonts w:ascii="Times New Roman" w:hAnsi="Times New Roman"/>
          <w:sz w:val="28"/>
          <w:szCs w:val="28"/>
        </w:rPr>
        <w:t xml:space="preserve"> </w:t>
      </w:r>
      <w:r w:rsidR="00262061" w:rsidRPr="00262061">
        <w:rPr>
          <w:rFonts w:ascii="Times New Roman" w:hAnsi="Times New Roman"/>
          <w:sz w:val="28"/>
          <w:szCs w:val="28"/>
        </w:rPr>
        <w:t xml:space="preserve">рост числа активных абонентов мобильной связи, использующих услуги доступа </w:t>
      </w:r>
      <w:r w:rsidR="00262061">
        <w:rPr>
          <w:rFonts w:ascii="Times New Roman" w:hAnsi="Times New Roman"/>
          <w:sz w:val="28"/>
          <w:szCs w:val="28"/>
        </w:rPr>
        <w:t>в Интернет, а также резкое увеличение трафика передачи данных</w:t>
      </w:r>
      <w:r w:rsidR="00E4013D" w:rsidRPr="00BF030E">
        <w:rPr>
          <w:rFonts w:ascii="Times New Roman" w:eastAsia="Times New Roman" w:hAnsi="Times New Roman"/>
          <w:color w:val="7030A0"/>
          <w:sz w:val="28"/>
          <w:szCs w:val="28"/>
          <w:lang w:eastAsia="ru-RU"/>
        </w:rPr>
        <w:t xml:space="preserve">. </w:t>
      </w:r>
    </w:p>
    <w:p w:rsidR="00061D8C" w:rsidRPr="00B823DB" w:rsidRDefault="000F1497" w:rsidP="00D40315">
      <w:pPr>
        <w:pStyle w:val="ConsPlusNonformat"/>
        <w:ind w:firstLine="539"/>
        <w:contextualSpacing/>
        <w:jc w:val="both"/>
        <w:rPr>
          <w:rFonts w:ascii="Times New Roman" w:hAnsi="Times New Roman" w:cs="Times New Roman"/>
          <w:sz w:val="28"/>
          <w:szCs w:val="28"/>
          <w:u w:val="single"/>
        </w:rPr>
      </w:pPr>
      <w:r w:rsidRPr="00B823DB">
        <w:rPr>
          <w:rFonts w:ascii="Times New Roman" w:hAnsi="Times New Roman" w:cs="Times New Roman"/>
          <w:sz w:val="28"/>
          <w:szCs w:val="28"/>
        </w:rPr>
        <w:t>2.6.</w:t>
      </w:r>
      <w:r w:rsidR="00262061" w:rsidRPr="00B823DB">
        <w:rPr>
          <w:rFonts w:ascii="Times New Roman" w:hAnsi="Times New Roman" w:cs="Times New Roman"/>
          <w:sz w:val="28"/>
          <w:szCs w:val="28"/>
        </w:rPr>
        <w:t> </w:t>
      </w:r>
      <w:r w:rsidRPr="00B823DB">
        <w:rPr>
          <w:rFonts w:ascii="Times New Roman" w:hAnsi="Times New Roman" w:cs="Times New Roman"/>
          <w:sz w:val="28"/>
          <w:szCs w:val="28"/>
        </w:rPr>
        <w:t>Причины невозможности решения проб</w:t>
      </w:r>
      <w:r w:rsidR="005227F7" w:rsidRPr="00B823DB">
        <w:rPr>
          <w:rFonts w:ascii="Times New Roman" w:hAnsi="Times New Roman" w:cs="Times New Roman"/>
          <w:sz w:val="28"/>
          <w:szCs w:val="28"/>
        </w:rPr>
        <w:t xml:space="preserve">лемы участниками соответствующих </w:t>
      </w:r>
      <w:r w:rsidRPr="00B823DB">
        <w:rPr>
          <w:rFonts w:ascii="Times New Roman" w:hAnsi="Times New Roman" w:cs="Times New Roman"/>
          <w:sz w:val="28"/>
          <w:szCs w:val="28"/>
        </w:rPr>
        <w:t>отношений самостоятельно,</w:t>
      </w:r>
      <w:r w:rsidR="00061D8C" w:rsidRPr="00B823DB">
        <w:rPr>
          <w:rFonts w:ascii="Times New Roman" w:hAnsi="Times New Roman" w:cs="Times New Roman"/>
          <w:sz w:val="28"/>
          <w:szCs w:val="28"/>
        </w:rPr>
        <w:t xml:space="preserve"> без вмешательства государства: </w:t>
      </w:r>
      <w:r w:rsidR="00E47FFA" w:rsidRPr="00B823DB">
        <w:rPr>
          <w:rFonts w:ascii="Times New Roman" w:hAnsi="Times New Roman" w:cs="Times New Roman"/>
          <w:sz w:val="28"/>
          <w:szCs w:val="28"/>
        </w:rPr>
        <w:t>решение указа</w:t>
      </w:r>
      <w:r w:rsidR="00601294" w:rsidRPr="00B823DB">
        <w:rPr>
          <w:rFonts w:ascii="Times New Roman" w:hAnsi="Times New Roman" w:cs="Times New Roman"/>
          <w:sz w:val="28"/>
          <w:szCs w:val="28"/>
        </w:rPr>
        <w:t>нных проблем входит в полномочия</w:t>
      </w:r>
      <w:r w:rsidR="00E47FFA" w:rsidRPr="00B823DB">
        <w:rPr>
          <w:rFonts w:ascii="Times New Roman" w:hAnsi="Times New Roman" w:cs="Times New Roman"/>
          <w:sz w:val="28"/>
          <w:szCs w:val="28"/>
        </w:rPr>
        <w:t xml:space="preserve"> органов местного самоуправления.</w:t>
      </w:r>
    </w:p>
    <w:p w:rsidR="008D0E69" w:rsidRPr="00B823DB" w:rsidRDefault="000F1497" w:rsidP="005227F7">
      <w:pPr>
        <w:autoSpaceDE w:val="0"/>
        <w:autoSpaceDN w:val="0"/>
        <w:adjustRightInd w:val="0"/>
        <w:spacing w:after="0" w:line="240" w:lineRule="auto"/>
        <w:ind w:firstLine="540"/>
        <w:jc w:val="both"/>
        <w:rPr>
          <w:rFonts w:ascii="Times New Roman" w:hAnsi="Times New Roman"/>
          <w:sz w:val="28"/>
          <w:szCs w:val="28"/>
        </w:rPr>
      </w:pPr>
      <w:r w:rsidRPr="00B823DB">
        <w:rPr>
          <w:rFonts w:ascii="Times New Roman" w:hAnsi="Times New Roman"/>
          <w:sz w:val="28"/>
          <w:szCs w:val="28"/>
        </w:rPr>
        <w:t xml:space="preserve">2.7. </w:t>
      </w:r>
      <w:r w:rsidR="00D40315" w:rsidRPr="00B823DB">
        <w:rPr>
          <w:rFonts w:ascii="Times New Roman" w:hAnsi="Times New Roman"/>
          <w:sz w:val="28"/>
          <w:szCs w:val="28"/>
        </w:rPr>
        <w:t xml:space="preserve">Опыт решения </w:t>
      </w:r>
      <w:proofErr w:type="gramStart"/>
      <w:r w:rsidR="00D40315" w:rsidRPr="00B823DB">
        <w:rPr>
          <w:rFonts w:ascii="Times New Roman" w:hAnsi="Times New Roman"/>
          <w:sz w:val="28"/>
          <w:szCs w:val="28"/>
        </w:rPr>
        <w:t>аналогичных проблем</w:t>
      </w:r>
      <w:proofErr w:type="gramEnd"/>
      <w:r w:rsidR="00D40315" w:rsidRPr="00B823DB">
        <w:rPr>
          <w:rFonts w:ascii="Times New Roman" w:hAnsi="Times New Roman"/>
          <w:sz w:val="28"/>
          <w:szCs w:val="28"/>
        </w:rPr>
        <w:t xml:space="preserve"> в других субъектах Российской Федерации, иностранных государствах: аналогичные способы разрешения существующих проблем в других субъектах  Российской Федерации</w:t>
      </w:r>
      <w:r w:rsidR="000855D3" w:rsidRPr="00B823DB">
        <w:rPr>
          <w:rFonts w:ascii="Times New Roman" w:hAnsi="Times New Roman"/>
          <w:sz w:val="28"/>
          <w:szCs w:val="28"/>
        </w:rPr>
        <w:t>.</w:t>
      </w:r>
    </w:p>
    <w:p w:rsidR="000C3067" w:rsidRPr="00B823DB" w:rsidRDefault="000C3067" w:rsidP="005227F7">
      <w:pPr>
        <w:pStyle w:val="ConsPlusNonformat"/>
        <w:ind w:firstLine="540"/>
        <w:contextualSpacing/>
        <w:jc w:val="both"/>
        <w:rPr>
          <w:rFonts w:ascii="Times New Roman" w:hAnsi="Times New Roman" w:cs="Times New Roman"/>
          <w:sz w:val="28"/>
          <w:szCs w:val="28"/>
        </w:rPr>
      </w:pPr>
      <w:r w:rsidRPr="00B823DB">
        <w:rPr>
          <w:rFonts w:ascii="Times New Roman" w:hAnsi="Times New Roman" w:cs="Times New Roman"/>
          <w:sz w:val="28"/>
          <w:szCs w:val="28"/>
        </w:rPr>
        <w:t xml:space="preserve">2.8. </w:t>
      </w:r>
      <w:r w:rsidR="00D40315" w:rsidRPr="00B823DB">
        <w:rPr>
          <w:rFonts w:ascii="Times New Roman" w:hAnsi="Times New Roman" w:cs="Times New Roman"/>
          <w:sz w:val="28"/>
          <w:szCs w:val="28"/>
        </w:rPr>
        <w:t>Источники данных:</w:t>
      </w:r>
      <w:r w:rsidR="00D40315" w:rsidRPr="00B823DB">
        <w:t xml:space="preserve"> </w:t>
      </w:r>
      <w:r w:rsidR="00D40315" w:rsidRPr="00B823DB">
        <w:rPr>
          <w:rFonts w:ascii="Times New Roman" w:hAnsi="Times New Roman" w:cs="Times New Roman"/>
          <w:sz w:val="28"/>
          <w:szCs w:val="28"/>
        </w:rPr>
        <w:t xml:space="preserve">информационное правовое обеспечение Гарант; электронное периодическое издание Справочная Правовая Система </w:t>
      </w:r>
      <w:proofErr w:type="spellStart"/>
      <w:r w:rsidR="00D40315" w:rsidRPr="00B823DB">
        <w:rPr>
          <w:rFonts w:ascii="Times New Roman" w:hAnsi="Times New Roman" w:cs="Times New Roman"/>
          <w:sz w:val="28"/>
          <w:szCs w:val="28"/>
        </w:rPr>
        <w:t>КонсультантПлюс</w:t>
      </w:r>
      <w:proofErr w:type="spellEnd"/>
      <w:r w:rsidR="00D40315" w:rsidRPr="00B823DB">
        <w:rPr>
          <w:rFonts w:ascii="Times New Roman" w:hAnsi="Times New Roman" w:cs="Times New Roman"/>
          <w:sz w:val="28"/>
          <w:szCs w:val="28"/>
        </w:rPr>
        <w:t>,</w:t>
      </w:r>
      <w:r w:rsidR="00D40315" w:rsidRPr="00B823DB">
        <w:t xml:space="preserve"> </w:t>
      </w:r>
      <w:r w:rsidR="00D40315" w:rsidRPr="00B823DB">
        <w:rPr>
          <w:rFonts w:ascii="Times New Roman" w:hAnsi="Times New Roman" w:cs="Times New Roman"/>
          <w:sz w:val="28"/>
          <w:szCs w:val="28"/>
        </w:rPr>
        <w:t>информационно-телекоммуникационная сеть Интернет</w:t>
      </w:r>
      <w:r w:rsidRPr="00B823DB">
        <w:rPr>
          <w:rFonts w:ascii="Times New Roman" w:hAnsi="Times New Roman" w:cs="Times New Roman"/>
          <w:sz w:val="28"/>
          <w:szCs w:val="28"/>
        </w:rPr>
        <w:t>.</w:t>
      </w:r>
    </w:p>
    <w:p w:rsidR="000F1497" w:rsidRPr="00B823DB" w:rsidRDefault="000F1497" w:rsidP="005227F7">
      <w:pPr>
        <w:pStyle w:val="ConsPlusNonformat"/>
        <w:ind w:firstLine="540"/>
        <w:contextualSpacing/>
        <w:jc w:val="both"/>
        <w:rPr>
          <w:rFonts w:ascii="Times New Roman" w:hAnsi="Times New Roman" w:cs="Times New Roman"/>
          <w:sz w:val="28"/>
          <w:szCs w:val="28"/>
        </w:rPr>
      </w:pPr>
      <w:r w:rsidRPr="00B823DB">
        <w:rPr>
          <w:rFonts w:ascii="Times New Roman" w:hAnsi="Times New Roman" w:cs="Times New Roman"/>
          <w:sz w:val="28"/>
          <w:szCs w:val="28"/>
        </w:rPr>
        <w:t>2</w:t>
      </w:r>
      <w:r w:rsidR="005A663F" w:rsidRPr="00B823DB">
        <w:rPr>
          <w:rFonts w:ascii="Times New Roman" w:hAnsi="Times New Roman" w:cs="Times New Roman"/>
          <w:sz w:val="28"/>
          <w:szCs w:val="28"/>
        </w:rPr>
        <w:t>.9. Иная информация о проблеме: отсутствует.</w:t>
      </w:r>
    </w:p>
    <w:p w:rsidR="005A663F" w:rsidRPr="00AC2FD1" w:rsidRDefault="005A663F" w:rsidP="00D860F6">
      <w:pPr>
        <w:pStyle w:val="ConsPlusNonformat"/>
        <w:contextualSpacing/>
        <w:rPr>
          <w:rFonts w:ascii="Times New Roman" w:hAnsi="Times New Roman" w:cs="Times New Roman"/>
          <w:sz w:val="28"/>
          <w:szCs w:val="28"/>
        </w:rPr>
      </w:pPr>
    </w:p>
    <w:p w:rsidR="000F1497" w:rsidRPr="002C04A5" w:rsidRDefault="000F1497" w:rsidP="00D860F6">
      <w:pPr>
        <w:pStyle w:val="ConsPlusNormal"/>
        <w:contextualSpacing/>
        <w:jc w:val="center"/>
        <w:outlineLvl w:val="1"/>
        <w:rPr>
          <w:rFonts w:ascii="Times New Roman" w:hAnsi="Times New Roman" w:cs="Times New Roman"/>
          <w:sz w:val="28"/>
          <w:szCs w:val="28"/>
        </w:rPr>
      </w:pPr>
      <w:bookmarkStart w:id="0" w:name="Par93"/>
      <w:bookmarkEnd w:id="0"/>
      <w:r w:rsidRPr="002C04A5">
        <w:rPr>
          <w:rFonts w:ascii="Times New Roman" w:hAnsi="Times New Roman" w:cs="Times New Roman"/>
          <w:sz w:val="28"/>
          <w:szCs w:val="28"/>
        </w:rPr>
        <w:t>3. Определение целей предлагаемого правового</w:t>
      </w:r>
    </w:p>
    <w:p w:rsidR="000F1497" w:rsidRPr="002C04A5" w:rsidRDefault="000F1497" w:rsidP="00D860F6">
      <w:pPr>
        <w:pStyle w:val="ConsPlusNormal"/>
        <w:contextualSpacing/>
        <w:jc w:val="center"/>
        <w:rPr>
          <w:rFonts w:ascii="Times New Roman" w:hAnsi="Times New Roman" w:cs="Times New Roman"/>
          <w:sz w:val="28"/>
          <w:szCs w:val="28"/>
        </w:rPr>
      </w:pPr>
      <w:r w:rsidRPr="002C04A5">
        <w:rPr>
          <w:rFonts w:ascii="Times New Roman" w:hAnsi="Times New Roman" w:cs="Times New Roman"/>
          <w:sz w:val="28"/>
          <w:szCs w:val="28"/>
        </w:rPr>
        <w:t>регулирования и индикаторов для оценки их достижения</w:t>
      </w:r>
    </w:p>
    <w:p w:rsidR="00396A06" w:rsidRPr="002C04A5" w:rsidRDefault="00396A06" w:rsidP="00D860F6">
      <w:pPr>
        <w:pStyle w:val="ConsPlusNormal"/>
        <w:contextualSpacing/>
        <w:jc w:val="center"/>
        <w:rPr>
          <w:rFonts w:ascii="Times New Roman" w:hAnsi="Times New Roman" w:cs="Times New Roman"/>
          <w:color w:val="7030A0"/>
          <w:sz w:val="28"/>
          <w:szCs w:val="28"/>
        </w:rPr>
      </w:pPr>
    </w:p>
    <w:p w:rsidR="000F1497" w:rsidRPr="002C04A5" w:rsidRDefault="000F1497" w:rsidP="00D860F6">
      <w:pPr>
        <w:pStyle w:val="ConsPlusNormal"/>
        <w:contextualSpacing/>
        <w:jc w:val="both"/>
        <w:rPr>
          <w:rFonts w:ascii="Times New Roman" w:hAnsi="Times New Roman" w:cs="Times New Roman"/>
          <w:color w:val="7030A0"/>
          <w:sz w:val="28"/>
          <w:szCs w:val="28"/>
        </w:rPr>
      </w:pPr>
    </w:p>
    <w:tbl>
      <w:tblPr>
        <w:tblW w:w="10206" w:type="dxa"/>
        <w:tblInd w:w="62" w:type="dxa"/>
        <w:tblLayout w:type="fixed"/>
        <w:tblCellMar>
          <w:top w:w="75" w:type="dxa"/>
          <w:left w:w="0" w:type="dxa"/>
          <w:bottom w:w="75" w:type="dxa"/>
          <w:right w:w="0" w:type="dxa"/>
        </w:tblCellMar>
        <w:tblLook w:val="0000" w:firstRow="0" w:lastRow="0" w:firstColumn="0" w:lastColumn="0" w:noHBand="0" w:noVBand="0"/>
      </w:tblPr>
      <w:tblGrid>
        <w:gridCol w:w="4253"/>
        <w:gridCol w:w="3118"/>
        <w:gridCol w:w="2835"/>
      </w:tblGrid>
      <w:tr w:rsidR="000F1497" w:rsidRPr="002C04A5" w:rsidTr="0024599F">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1497" w:rsidRPr="002C04A5" w:rsidRDefault="000F1497" w:rsidP="00D65307">
            <w:pPr>
              <w:pStyle w:val="ConsPlusNormal"/>
              <w:contextualSpacing/>
              <w:jc w:val="both"/>
              <w:rPr>
                <w:rFonts w:ascii="Times New Roman" w:hAnsi="Times New Roman" w:cs="Times New Roman"/>
                <w:sz w:val="24"/>
                <w:szCs w:val="24"/>
              </w:rPr>
            </w:pPr>
            <w:r w:rsidRPr="002C04A5">
              <w:rPr>
                <w:rFonts w:ascii="Times New Roman" w:hAnsi="Times New Roman" w:cs="Times New Roman"/>
                <w:sz w:val="24"/>
                <w:szCs w:val="24"/>
              </w:rPr>
              <w:t>3.1. Цели предлагаемого правового регулирования</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1497" w:rsidRPr="002C04A5" w:rsidRDefault="000F1497" w:rsidP="00D65307">
            <w:pPr>
              <w:pStyle w:val="ConsPlusNormal"/>
              <w:contextualSpacing/>
              <w:jc w:val="both"/>
              <w:rPr>
                <w:rFonts w:ascii="Times New Roman" w:hAnsi="Times New Roman" w:cs="Times New Roman"/>
                <w:sz w:val="24"/>
                <w:szCs w:val="24"/>
              </w:rPr>
            </w:pPr>
            <w:r w:rsidRPr="002C04A5">
              <w:rPr>
                <w:rFonts w:ascii="Times New Roman" w:hAnsi="Times New Roman" w:cs="Times New Roman"/>
                <w:sz w:val="24"/>
                <w:szCs w:val="24"/>
              </w:rPr>
              <w:t>3.2. Сроки достижения целей предлагаемого правового регулирования</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1497" w:rsidRPr="002C04A5" w:rsidRDefault="00D860F6" w:rsidP="00D65307">
            <w:pPr>
              <w:pStyle w:val="ConsPlusNormal"/>
              <w:contextualSpacing/>
              <w:jc w:val="both"/>
              <w:rPr>
                <w:rFonts w:ascii="Times New Roman" w:hAnsi="Times New Roman" w:cs="Times New Roman"/>
                <w:sz w:val="24"/>
                <w:szCs w:val="24"/>
              </w:rPr>
            </w:pPr>
            <w:r w:rsidRPr="002C04A5">
              <w:rPr>
                <w:rFonts w:ascii="Times New Roman" w:hAnsi="Times New Roman" w:cs="Times New Roman"/>
                <w:sz w:val="24"/>
                <w:szCs w:val="24"/>
              </w:rPr>
              <w:t>3.3.</w:t>
            </w:r>
            <w:r w:rsidR="002C04A5">
              <w:rPr>
                <w:rFonts w:ascii="Times New Roman" w:hAnsi="Times New Roman" w:cs="Times New Roman"/>
                <w:sz w:val="24"/>
                <w:szCs w:val="24"/>
              </w:rPr>
              <w:t xml:space="preserve"> </w:t>
            </w:r>
            <w:r w:rsidR="000F1497" w:rsidRPr="002C04A5">
              <w:rPr>
                <w:rFonts w:ascii="Times New Roman" w:hAnsi="Times New Roman" w:cs="Times New Roman"/>
                <w:sz w:val="24"/>
                <w:szCs w:val="24"/>
              </w:rPr>
              <w:t>Периодичнос</w:t>
            </w:r>
            <w:r w:rsidR="00AE08EB" w:rsidRPr="002C04A5">
              <w:rPr>
                <w:rFonts w:ascii="Times New Roman" w:hAnsi="Times New Roman" w:cs="Times New Roman"/>
                <w:sz w:val="24"/>
                <w:szCs w:val="24"/>
              </w:rPr>
              <w:t xml:space="preserve">ть мониторинга достижения целей </w:t>
            </w:r>
            <w:r w:rsidR="000F1497" w:rsidRPr="002C04A5">
              <w:rPr>
                <w:rFonts w:ascii="Times New Roman" w:hAnsi="Times New Roman" w:cs="Times New Roman"/>
                <w:sz w:val="24"/>
                <w:szCs w:val="24"/>
              </w:rPr>
              <w:t>предлагаемого правового регулирования</w:t>
            </w:r>
          </w:p>
        </w:tc>
      </w:tr>
      <w:tr w:rsidR="000F1497" w:rsidRPr="00B031BE" w:rsidTr="0024599F">
        <w:tc>
          <w:tcPr>
            <w:tcW w:w="425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1497" w:rsidRPr="00B031BE" w:rsidRDefault="000F1497" w:rsidP="002C04A5">
            <w:pPr>
              <w:spacing w:after="0" w:line="240" w:lineRule="auto"/>
              <w:rPr>
                <w:rFonts w:ascii="Times New Roman" w:eastAsia="Times New Roman" w:hAnsi="Times New Roman"/>
                <w:bCs/>
                <w:lang w:eastAsia="ru-RU"/>
              </w:rPr>
            </w:pPr>
            <w:r w:rsidRPr="00B031BE">
              <w:rPr>
                <w:rFonts w:ascii="Times New Roman" w:hAnsi="Times New Roman"/>
                <w:sz w:val="24"/>
                <w:szCs w:val="24"/>
              </w:rPr>
              <w:t>Цель 1</w:t>
            </w:r>
            <w:r w:rsidR="00D65307" w:rsidRPr="00B031BE">
              <w:rPr>
                <w:rFonts w:ascii="Times New Roman" w:hAnsi="Times New Roman"/>
                <w:sz w:val="24"/>
                <w:szCs w:val="24"/>
              </w:rPr>
              <w:t>.</w:t>
            </w:r>
            <w:r w:rsidR="00E4013D" w:rsidRPr="00B031BE">
              <w:rPr>
                <w:rFonts w:ascii="Times New Roman" w:eastAsia="Times New Roman" w:hAnsi="Times New Roman"/>
                <w:sz w:val="24"/>
                <w:szCs w:val="24"/>
                <w:lang w:eastAsia="ru-RU"/>
              </w:rPr>
              <w:t xml:space="preserve"> </w:t>
            </w:r>
            <w:r w:rsidR="00B031BE" w:rsidRPr="00B031BE">
              <w:rPr>
                <w:rFonts w:ascii="Times New Roman" w:hAnsi="Times New Roman"/>
                <w:sz w:val="24"/>
                <w:szCs w:val="28"/>
              </w:rPr>
              <w:t>Обеспечение качественной бесперебойной связью жителей города Твери</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1497" w:rsidRPr="00B031BE" w:rsidRDefault="00B031BE" w:rsidP="00E465AA">
            <w:pPr>
              <w:pStyle w:val="ConsPlusNormal"/>
              <w:contextualSpacing/>
              <w:jc w:val="both"/>
              <w:rPr>
                <w:rFonts w:ascii="Times New Roman" w:hAnsi="Times New Roman" w:cs="Times New Roman"/>
                <w:sz w:val="22"/>
                <w:szCs w:val="22"/>
              </w:rPr>
            </w:pPr>
            <w:r w:rsidRPr="00B031BE">
              <w:rPr>
                <w:rFonts w:ascii="Times New Roman" w:hAnsi="Times New Roman" w:cs="Times New Roman"/>
                <w:sz w:val="22"/>
                <w:szCs w:val="22"/>
              </w:rPr>
              <w:t>2025 год</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1497" w:rsidRPr="00B031BE" w:rsidRDefault="000C3067" w:rsidP="00D65307">
            <w:pPr>
              <w:pStyle w:val="ConsPlusNormal"/>
              <w:contextualSpacing/>
              <w:jc w:val="both"/>
              <w:rPr>
                <w:rFonts w:ascii="Times New Roman" w:hAnsi="Times New Roman" w:cs="Times New Roman"/>
                <w:sz w:val="22"/>
                <w:szCs w:val="22"/>
              </w:rPr>
            </w:pPr>
            <w:r w:rsidRPr="00B031BE">
              <w:rPr>
                <w:rFonts w:ascii="Times New Roman" w:hAnsi="Times New Roman" w:cs="Times New Roman"/>
                <w:sz w:val="22"/>
                <w:szCs w:val="22"/>
              </w:rPr>
              <w:t>не требуется</w:t>
            </w:r>
          </w:p>
        </w:tc>
      </w:tr>
    </w:tbl>
    <w:p w:rsidR="000F1497" w:rsidRPr="002C04A5" w:rsidRDefault="000F1497" w:rsidP="00D860F6">
      <w:pPr>
        <w:pStyle w:val="ConsPlusNormal"/>
        <w:contextualSpacing/>
        <w:jc w:val="both"/>
        <w:rPr>
          <w:rFonts w:ascii="Times New Roman" w:hAnsi="Times New Roman" w:cs="Times New Roman"/>
          <w:color w:val="7030A0"/>
          <w:sz w:val="22"/>
          <w:szCs w:val="22"/>
        </w:rPr>
      </w:pPr>
    </w:p>
    <w:p w:rsidR="00B031BE" w:rsidRPr="00B031BE" w:rsidRDefault="00396A06" w:rsidP="00B031BE">
      <w:pPr>
        <w:autoSpaceDE w:val="0"/>
        <w:autoSpaceDN w:val="0"/>
        <w:adjustRightInd w:val="0"/>
        <w:ind w:firstLine="540"/>
        <w:jc w:val="both"/>
        <w:rPr>
          <w:rFonts w:ascii="Times New Roman" w:hAnsi="Times New Roman"/>
          <w:sz w:val="28"/>
          <w:szCs w:val="28"/>
        </w:rPr>
      </w:pPr>
      <w:r w:rsidRPr="00B031BE">
        <w:rPr>
          <w:rFonts w:ascii="Times New Roman" w:hAnsi="Times New Roman"/>
          <w:sz w:val="28"/>
          <w:szCs w:val="28"/>
        </w:rPr>
        <w:t xml:space="preserve">3.4. </w:t>
      </w:r>
      <w:r w:rsidR="0024599F" w:rsidRPr="00B031BE">
        <w:rPr>
          <w:rFonts w:ascii="Times New Roman" w:hAnsi="Times New Roman"/>
          <w:sz w:val="28"/>
          <w:szCs w:val="28"/>
        </w:rPr>
        <w:t xml:space="preserve">Действующие нормативные правовые акты, поручения, другие решения, из которых вытекает необходимость разработки предлагаемого правового </w:t>
      </w:r>
      <w:r w:rsidR="0024599F" w:rsidRPr="00B031BE">
        <w:rPr>
          <w:rFonts w:ascii="Times New Roman" w:hAnsi="Times New Roman"/>
          <w:sz w:val="28"/>
          <w:szCs w:val="28"/>
        </w:rPr>
        <w:lastRenderedPageBreak/>
        <w:t xml:space="preserve">регулирования в данной области, которые определяют необходимость постановки указанных целей: </w:t>
      </w:r>
      <w:r w:rsidR="00B031BE" w:rsidRPr="00B031BE">
        <w:rPr>
          <w:rFonts w:ascii="Times New Roman" w:hAnsi="Times New Roman"/>
          <w:sz w:val="28"/>
          <w:szCs w:val="28"/>
        </w:rPr>
        <w:t xml:space="preserve">Федеральный закон Российской Федерации от 07.07.2003 № 126-ФЗ «О связи», </w:t>
      </w:r>
      <w:r w:rsidR="0024599F" w:rsidRPr="00B031BE">
        <w:rPr>
          <w:rFonts w:ascii="Times New Roman" w:hAnsi="Times New Roman"/>
          <w:sz w:val="28"/>
          <w:szCs w:val="28"/>
        </w:rPr>
        <w:t>Федеральный закон от 06.10.2003 № 131-ФЗ «Об общих принципах организации местного самоуправления в Российской Федерации»</w:t>
      </w:r>
      <w:r w:rsidR="00B031BE" w:rsidRPr="00B031BE">
        <w:rPr>
          <w:rFonts w:ascii="Times New Roman" w:hAnsi="Times New Roman"/>
          <w:sz w:val="28"/>
          <w:szCs w:val="28"/>
        </w:rPr>
        <w:t>.</w:t>
      </w:r>
    </w:p>
    <w:p w:rsidR="0024599F" w:rsidRPr="002C04A5" w:rsidRDefault="0024599F" w:rsidP="00396A06">
      <w:pPr>
        <w:pStyle w:val="ConsPlusNormal"/>
        <w:ind w:firstLine="567"/>
        <w:contextualSpacing/>
        <w:jc w:val="both"/>
        <w:rPr>
          <w:rFonts w:ascii="Times New Roman" w:hAnsi="Times New Roman" w:cs="Times New Roman"/>
          <w:color w:val="7030A0"/>
          <w:sz w:val="22"/>
          <w:szCs w:val="22"/>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261"/>
        <w:gridCol w:w="3260"/>
        <w:gridCol w:w="1559"/>
        <w:gridCol w:w="1558"/>
      </w:tblGrid>
      <w:tr w:rsidR="00210BA9" w:rsidRPr="00B031BE" w:rsidTr="00815D57">
        <w:tc>
          <w:tcPr>
            <w:tcW w:w="3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10BA9" w:rsidRPr="00B031BE" w:rsidRDefault="00210BA9" w:rsidP="00815D57">
            <w:pPr>
              <w:pStyle w:val="ConsPlusNormal"/>
              <w:contextualSpacing/>
              <w:jc w:val="center"/>
              <w:rPr>
                <w:rFonts w:ascii="Times New Roman" w:hAnsi="Times New Roman" w:cs="Times New Roman"/>
                <w:sz w:val="22"/>
                <w:szCs w:val="22"/>
              </w:rPr>
            </w:pPr>
            <w:r w:rsidRPr="00B031BE">
              <w:rPr>
                <w:rFonts w:ascii="Times New Roman" w:hAnsi="Times New Roman" w:cs="Times New Roman"/>
                <w:sz w:val="22"/>
                <w:szCs w:val="22"/>
              </w:rPr>
              <w:t>3.5. Цели предлагаемого правового регулирования</w:t>
            </w:r>
          </w:p>
        </w:tc>
        <w:tc>
          <w:tcPr>
            <w:tcW w:w="3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10BA9" w:rsidRPr="00B031BE" w:rsidRDefault="00210BA9" w:rsidP="00815D57">
            <w:pPr>
              <w:pStyle w:val="ConsPlusNormal"/>
              <w:contextualSpacing/>
              <w:jc w:val="center"/>
              <w:rPr>
                <w:rFonts w:ascii="Times New Roman" w:hAnsi="Times New Roman" w:cs="Times New Roman"/>
                <w:sz w:val="22"/>
                <w:szCs w:val="22"/>
              </w:rPr>
            </w:pPr>
            <w:r w:rsidRPr="00B031BE">
              <w:rPr>
                <w:rFonts w:ascii="Times New Roman" w:hAnsi="Times New Roman" w:cs="Times New Roman"/>
                <w:sz w:val="22"/>
                <w:szCs w:val="22"/>
              </w:rPr>
              <w:t>3.6. Индикаторы достижения целей предлагаемого правового регулирования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10BA9" w:rsidRPr="00B031BE" w:rsidRDefault="00210BA9" w:rsidP="00815D57">
            <w:pPr>
              <w:pStyle w:val="ConsPlusNormal"/>
              <w:contextualSpacing/>
              <w:jc w:val="center"/>
              <w:rPr>
                <w:rFonts w:ascii="Times New Roman" w:hAnsi="Times New Roman" w:cs="Times New Roman"/>
                <w:sz w:val="22"/>
                <w:szCs w:val="22"/>
              </w:rPr>
            </w:pPr>
            <w:r w:rsidRPr="00B031BE">
              <w:rPr>
                <w:rFonts w:ascii="Times New Roman" w:hAnsi="Times New Roman" w:cs="Times New Roman"/>
                <w:sz w:val="22"/>
                <w:szCs w:val="22"/>
              </w:rPr>
              <w:t>3.7. Ед. измерения индикаторов</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10BA9" w:rsidRPr="00B031BE" w:rsidRDefault="00210BA9" w:rsidP="00815D57">
            <w:pPr>
              <w:pStyle w:val="ConsPlusNormal"/>
              <w:contextualSpacing/>
              <w:jc w:val="center"/>
              <w:rPr>
                <w:rFonts w:ascii="Times New Roman" w:hAnsi="Times New Roman" w:cs="Times New Roman"/>
                <w:sz w:val="22"/>
                <w:szCs w:val="22"/>
              </w:rPr>
            </w:pPr>
            <w:r w:rsidRPr="00B031BE">
              <w:rPr>
                <w:rFonts w:ascii="Times New Roman" w:hAnsi="Times New Roman" w:cs="Times New Roman"/>
                <w:sz w:val="22"/>
                <w:szCs w:val="22"/>
              </w:rPr>
              <w:t>3.8. Целевые значения индикаторов</w:t>
            </w:r>
          </w:p>
        </w:tc>
      </w:tr>
      <w:tr w:rsidR="00B031BE" w:rsidRPr="00B031BE" w:rsidTr="00B031BE">
        <w:trPr>
          <w:trHeight w:val="1014"/>
        </w:trPr>
        <w:tc>
          <w:tcPr>
            <w:tcW w:w="3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10BA9" w:rsidRPr="00B031BE" w:rsidRDefault="00210BA9" w:rsidP="00FE18B7">
            <w:pPr>
              <w:autoSpaceDE w:val="0"/>
              <w:autoSpaceDN w:val="0"/>
              <w:adjustRightInd w:val="0"/>
              <w:spacing w:after="0" w:line="240" w:lineRule="auto"/>
              <w:jc w:val="both"/>
              <w:rPr>
                <w:rFonts w:ascii="Times New Roman" w:eastAsia="Times New Roman" w:hAnsi="Times New Roman"/>
                <w:bCs/>
                <w:lang w:eastAsia="ru-RU"/>
              </w:rPr>
            </w:pPr>
            <w:r w:rsidRPr="00B031BE">
              <w:rPr>
                <w:rFonts w:ascii="Times New Roman" w:hAnsi="Times New Roman"/>
              </w:rPr>
              <w:t>Цель 1.</w:t>
            </w:r>
            <w:r w:rsidRPr="00B031BE">
              <w:rPr>
                <w:rFonts w:ascii="Times New Roman" w:eastAsia="Times New Roman" w:hAnsi="Times New Roman"/>
                <w:lang w:eastAsia="ru-RU"/>
              </w:rPr>
              <w:t xml:space="preserve"> </w:t>
            </w:r>
            <w:r w:rsidR="00B031BE" w:rsidRPr="00B031BE">
              <w:rPr>
                <w:rFonts w:ascii="Times New Roman" w:hAnsi="Times New Roman"/>
                <w:sz w:val="24"/>
                <w:szCs w:val="28"/>
              </w:rPr>
              <w:t>Обеспечение качественной бесперебойной связью жителей города Твери</w:t>
            </w:r>
          </w:p>
        </w:tc>
        <w:tc>
          <w:tcPr>
            <w:tcW w:w="3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10BA9" w:rsidRPr="00B031BE" w:rsidRDefault="00210BA9" w:rsidP="00815D57">
            <w:pPr>
              <w:pStyle w:val="ConsPlusNormal"/>
              <w:contextualSpacing/>
              <w:rPr>
                <w:rFonts w:ascii="Times New Roman" w:hAnsi="Times New Roman" w:cs="Times New Roman"/>
                <w:b/>
                <w:sz w:val="22"/>
                <w:szCs w:val="22"/>
              </w:rPr>
            </w:pPr>
            <w:r w:rsidRPr="00B031BE">
              <w:rPr>
                <w:rFonts w:ascii="Times New Roman" w:hAnsi="Times New Roman" w:cs="Times New Roman"/>
                <w:b/>
                <w:sz w:val="22"/>
                <w:szCs w:val="22"/>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10BA9" w:rsidRPr="00B031BE" w:rsidRDefault="00210BA9" w:rsidP="00815D57">
            <w:pPr>
              <w:pStyle w:val="ConsPlusNormal"/>
              <w:contextualSpacing/>
              <w:rPr>
                <w:rFonts w:ascii="Times New Roman" w:hAnsi="Times New Roman" w:cs="Times New Roman"/>
                <w:b/>
                <w:sz w:val="22"/>
                <w:szCs w:val="22"/>
              </w:rPr>
            </w:pPr>
            <w:r w:rsidRPr="00B031BE">
              <w:rPr>
                <w:rFonts w:ascii="Times New Roman" w:hAnsi="Times New Roman" w:cs="Times New Roman"/>
                <w:b/>
                <w:sz w:val="22"/>
                <w:szCs w:val="22"/>
              </w:rPr>
              <w:t>---------</w:t>
            </w:r>
          </w:p>
        </w:tc>
        <w:tc>
          <w:tcPr>
            <w:tcW w:w="15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10BA9" w:rsidRPr="00B031BE" w:rsidRDefault="00210BA9" w:rsidP="00815D57">
            <w:pPr>
              <w:pStyle w:val="ConsPlusNormal"/>
              <w:contextualSpacing/>
              <w:rPr>
                <w:rFonts w:ascii="Times New Roman" w:hAnsi="Times New Roman" w:cs="Times New Roman"/>
                <w:b/>
                <w:sz w:val="22"/>
                <w:szCs w:val="22"/>
              </w:rPr>
            </w:pPr>
            <w:r w:rsidRPr="00B031BE">
              <w:rPr>
                <w:rFonts w:ascii="Times New Roman" w:hAnsi="Times New Roman" w:cs="Times New Roman"/>
                <w:b/>
                <w:sz w:val="22"/>
                <w:szCs w:val="22"/>
              </w:rPr>
              <w:t>---------</w:t>
            </w:r>
          </w:p>
        </w:tc>
      </w:tr>
    </w:tbl>
    <w:p w:rsidR="00210BA9" w:rsidRPr="00B031BE" w:rsidRDefault="00210BA9" w:rsidP="00396A06">
      <w:pPr>
        <w:pStyle w:val="ConsPlusNormal"/>
        <w:ind w:firstLine="567"/>
        <w:contextualSpacing/>
        <w:jc w:val="both"/>
        <w:rPr>
          <w:rFonts w:ascii="Times New Roman" w:hAnsi="Times New Roman" w:cs="Times New Roman"/>
          <w:sz w:val="22"/>
          <w:szCs w:val="22"/>
        </w:rPr>
      </w:pPr>
    </w:p>
    <w:p w:rsidR="00210BA9" w:rsidRPr="00B031BE" w:rsidRDefault="00210BA9" w:rsidP="00392BC0">
      <w:pPr>
        <w:pStyle w:val="ConsPlusNonformat"/>
        <w:ind w:firstLine="567"/>
        <w:contextualSpacing/>
        <w:jc w:val="both"/>
        <w:rPr>
          <w:rFonts w:ascii="Times New Roman" w:hAnsi="Times New Roman" w:cs="Times New Roman"/>
          <w:sz w:val="28"/>
          <w:szCs w:val="28"/>
        </w:rPr>
      </w:pPr>
      <w:r w:rsidRPr="00B031BE">
        <w:rPr>
          <w:rFonts w:ascii="Times New Roman" w:hAnsi="Times New Roman" w:cs="Times New Roman"/>
          <w:sz w:val="28"/>
          <w:szCs w:val="28"/>
        </w:rPr>
        <w:t>3.9. Методы расчета индикаторов достижения целей предлагаемого правового регулирования, источники информации для расчетов: отсутствуют.</w:t>
      </w:r>
    </w:p>
    <w:p w:rsidR="00210BA9" w:rsidRPr="00B031BE" w:rsidRDefault="00210BA9" w:rsidP="00396A06">
      <w:pPr>
        <w:pStyle w:val="ConsPlusNormal"/>
        <w:ind w:firstLine="567"/>
        <w:contextualSpacing/>
        <w:jc w:val="both"/>
        <w:rPr>
          <w:rFonts w:ascii="Times New Roman" w:hAnsi="Times New Roman" w:cs="Times New Roman"/>
          <w:sz w:val="22"/>
          <w:szCs w:val="22"/>
        </w:rPr>
      </w:pPr>
      <w:r w:rsidRPr="00B031BE">
        <w:rPr>
          <w:rFonts w:ascii="Times New Roman" w:hAnsi="Times New Roman" w:cs="Times New Roman"/>
          <w:sz w:val="28"/>
          <w:szCs w:val="28"/>
        </w:rPr>
        <w:t>3.10. Оценка затрат на проведение мониторинга достижения целей предлагаемого правового регулирования: затраты не требуются.</w:t>
      </w:r>
    </w:p>
    <w:p w:rsidR="00396A06" w:rsidRPr="002C04A5" w:rsidRDefault="00396A06" w:rsidP="00D860F6">
      <w:pPr>
        <w:pStyle w:val="ConsPlusNormal"/>
        <w:contextualSpacing/>
        <w:jc w:val="both"/>
        <w:rPr>
          <w:rFonts w:ascii="Times New Roman" w:hAnsi="Times New Roman" w:cs="Times New Roman"/>
          <w:color w:val="7030A0"/>
          <w:sz w:val="22"/>
          <w:szCs w:val="22"/>
        </w:rPr>
      </w:pPr>
    </w:p>
    <w:p w:rsidR="00396A06" w:rsidRPr="002C04A5" w:rsidRDefault="00396A06" w:rsidP="005227F7">
      <w:pPr>
        <w:pStyle w:val="ConsPlusNonformat"/>
        <w:ind w:firstLine="708"/>
        <w:contextualSpacing/>
        <w:jc w:val="both"/>
        <w:rPr>
          <w:rFonts w:ascii="Times New Roman" w:hAnsi="Times New Roman" w:cs="Times New Roman"/>
          <w:color w:val="7030A0"/>
          <w:sz w:val="28"/>
          <w:szCs w:val="28"/>
        </w:rPr>
        <w:sectPr w:rsidR="00396A06" w:rsidRPr="002C04A5" w:rsidSect="00D419A3">
          <w:headerReference w:type="default" r:id="rId8"/>
          <w:pgSz w:w="11906" w:h="16838"/>
          <w:pgMar w:top="567" w:right="993" w:bottom="1276" w:left="1134" w:header="720" w:footer="720" w:gutter="0"/>
          <w:cols w:space="720"/>
          <w:noEndnote/>
          <w:titlePg/>
          <w:docGrid w:linePitch="299"/>
        </w:sectPr>
      </w:pPr>
    </w:p>
    <w:p w:rsidR="000F1497" w:rsidRPr="00B031BE" w:rsidRDefault="000F1497" w:rsidP="005227F7">
      <w:pPr>
        <w:pStyle w:val="ConsPlusNonformat"/>
        <w:ind w:firstLine="708"/>
        <w:contextualSpacing/>
        <w:jc w:val="both"/>
        <w:rPr>
          <w:rFonts w:ascii="Times New Roman" w:hAnsi="Times New Roman" w:cs="Times New Roman"/>
          <w:sz w:val="28"/>
          <w:szCs w:val="28"/>
          <w:u w:val="single"/>
        </w:rPr>
      </w:pPr>
    </w:p>
    <w:p w:rsidR="000F1497" w:rsidRPr="00B031BE" w:rsidRDefault="000F1497" w:rsidP="00D860F6">
      <w:pPr>
        <w:pStyle w:val="ConsPlusNormal"/>
        <w:contextualSpacing/>
        <w:jc w:val="center"/>
        <w:outlineLvl w:val="1"/>
        <w:rPr>
          <w:rFonts w:ascii="Times New Roman" w:hAnsi="Times New Roman" w:cs="Times New Roman"/>
          <w:sz w:val="28"/>
          <w:szCs w:val="28"/>
        </w:rPr>
      </w:pPr>
      <w:r w:rsidRPr="00B031BE">
        <w:rPr>
          <w:rFonts w:ascii="Times New Roman" w:hAnsi="Times New Roman" w:cs="Times New Roman"/>
          <w:sz w:val="28"/>
          <w:szCs w:val="28"/>
        </w:rPr>
        <w:t>4. Качественная характеристика и оценка численности</w:t>
      </w:r>
    </w:p>
    <w:p w:rsidR="000F1497" w:rsidRPr="00B031BE" w:rsidRDefault="000F1497" w:rsidP="00D860F6">
      <w:pPr>
        <w:pStyle w:val="ConsPlusNormal"/>
        <w:contextualSpacing/>
        <w:jc w:val="center"/>
        <w:rPr>
          <w:rFonts w:ascii="Times New Roman" w:hAnsi="Times New Roman" w:cs="Times New Roman"/>
          <w:sz w:val="28"/>
          <w:szCs w:val="28"/>
        </w:rPr>
      </w:pPr>
      <w:r w:rsidRPr="00B031BE">
        <w:rPr>
          <w:rFonts w:ascii="Times New Roman" w:hAnsi="Times New Roman" w:cs="Times New Roman"/>
          <w:sz w:val="28"/>
          <w:szCs w:val="28"/>
        </w:rPr>
        <w:t>потенциальных адресатов предлагаемого правового</w:t>
      </w:r>
    </w:p>
    <w:p w:rsidR="000F1497" w:rsidRPr="00B031BE" w:rsidRDefault="000F1497" w:rsidP="00D860F6">
      <w:pPr>
        <w:pStyle w:val="ConsPlusNormal"/>
        <w:contextualSpacing/>
        <w:jc w:val="center"/>
        <w:rPr>
          <w:rFonts w:ascii="Times New Roman" w:hAnsi="Times New Roman" w:cs="Times New Roman"/>
          <w:sz w:val="28"/>
          <w:szCs w:val="28"/>
        </w:rPr>
      </w:pPr>
      <w:r w:rsidRPr="00B031BE">
        <w:rPr>
          <w:rFonts w:ascii="Times New Roman" w:hAnsi="Times New Roman" w:cs="Times New Roman"/>
          <w:sz w:val="28"/>
          <w:szCs w:val="28"/>
        </w:rPr>
        <w:t>регулирования (их групп)</w:t>
      </w:r>
    </w:p>
    <w:p w:rsidR="000F1497" w:rsidRPr="00B031BE" w:rsidRDefault="000F1497" w:rsidP="00D860F6">
      <w:pPr>
        <w:pStyle w:val="ConsPlusNormal"/>
        <w:contextualSpacing/>
        <w:jc w:val="both"/>
        <w:rPr>
          <w:rFonts w:ascii="Times New Roman" w:hAnsi="Times New Roman" w:cs="Times New Roman"/>
          <w:sz w:val="28"/>
          <w:szCs w:val="28"/>
        </w:rPr>
      </w:pPr>
    </w:p>
    <w:tbl>
      <w:tblPr>
        <w:tblW w:w="9923" w:type="dxa"/>
        <w:tblInd w:w="62" w:type="dxa"/>
        <w:tblLayout w:type="fixed"/>
        <w:tblCellMar>
          <w:top w:w="75" w:type="dxa"/>
          <w:left w:w="0" w:type="dxa"/>
          <w:bottom w:w="75" w:type="dxa"/>
          <w:right w:w="0" w:type="dxa"/>
        </w:tblCellMar>
        <w:tblLook w:val="0000" w:firstRow="0" w:lastRow="0" w:firstColumn="0" w:lastColumn="0" w:noHBand="0" w:noVBand="0"/>
      </w:tblPr>
      <w:tblGrid>
        <w:gridCol w:w="4678"/>
        <w:gridCol w:w="2693"/>
        <w:gridCol w:w="2552"/>
      </w:tblGrid>
      <w:tr w:rsidR="00B031BE" w:rsidRPr="00B031BE" w:rsidTr="00B031BE">
        <w:trPr>
          <w:trHeight w:val="644"/>
        </w:trPr>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1497" w:rsidRPr="00B031BE" w:rsidRDefault="000F1497" w:rsidP="00D860F6">
            <w:pPr>
              <w:pStyle w:val="ConsPlusNormal"/>
              <w:contextualSpacing/>
              <w:jc w:val="center"/>
              <w:rPr>
                <w:rFonts w:ascii="Times New Roman" w:hAnsi="Times New Roman" w:cs="Times New Roman"/>
                <w:sz w:val="24"/>
                <w:szCs w:val="24"/>
              </w:rPr>
            </w:pPr>
            <w:bookmarkStart w:id="1" w:name="Par149"/>
            <w:bookmarkEnd w:id="1"/>
            <w:r w:rsidRPr="00B031BE">
              <w:rPr>
                <w:rFonts w:ascii="Times New Roman" w:hAnsi="Times New Roman" w:cs="Times New Roman"/>
                <w:sz w:val="24"/>
                <w:szCs w:val="24"/>
              </w:rPr>
              <w:t>4.1. Группы потенциальных адресатов предлагаемого правового регулирования (краткое описание их качественных характеристик)</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1497" w:rsidRPr="00B031BE" w:rsidRDefault="000F1497" w:rsidP="00D860F6">
            <w:pPr>
              <w:pStyle w:val="ConsPlusNormal"/>
              <w:contextualSpacing/>
              <w:jc w:val="center"/>
              <w:rPr>
                <w:rFonts w:ascii="Times New Roman" w:hAnsi="Times New Roman" w:cs="Times New Roman"/>
                <w:sz w:val="24"/>
                <w:szCs w:val="24"/>
              </w:rPr>
            </w:pPr>
            <w:r w:rsidRPr="00B031BE">
              <w:rPr>
                <w:rFonts w:ascii="Times New Roman" w:hAnsi="Times New Roman" w:cs="Times New Roman"/>
                <w:sz w:val="24"/>
                <w:szCs w:val="24"/>
              </w:rPr>
              <w:t>4.2. Количество участников группы</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1497" w:rsidRPr="00B031BE" w:rsidRDefault="000F1497" w:rsidP="00D860F6">
            <w:pPr>
              <w:pStyle w:val="ConsPlusNormal"/>
              <w:contextualSpacing/>
              <w:jc w:val="center"/>
              <w:rPr>
                <w:rFonts w:ascii="Times New Roman" w:hAnsi="Times New Roman" w:cs="Times New Roman"/>
                <w:sz w:val="24"/>
                <w:szCs w:val="24"/>
              </w:rPr>
            </w:pPr>
            <w:r w:rsidRPr="00B031BE">
              <w:rPr>
                <w:rFonts w:ascii="Times New Roman" w:hAnsi="Times New Roman" w:cs="Times New Roman"/>
                <w:sz w:val="24"/>
                <w:szCs w:val="24"/>
              </w:rPr>
              <w:t>4.3. Источники данных</w:t>
            </w:r>
          </w:p>
        </w:tc>
      </w:tr>
      <w:tr w:rsidR="000F1497" w:rsidRPr="002C04A5" w:rsidTr="00B031BE">
        <w:trPr>
          <w:trHeight w:val="1709"/>
        </w:trPr>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1497" w:rsidRPr="00B031BE" w:rsidRDefault="000F1497" w:rsidP="00B031BE">
            <w:pPr>
              <w:pStyle w:val="ConsPlusNormal"/>
              <w:contextualSpacing/>
              <w:rPr>
                <w:rFonts w:ascii="Times New Roman" w:hAnsi="Times New Roman" w:cs="Times New Roman"/>
                <w:color w:val="7030A0"/>
                <w:sz w:val="22"/>
                <w:szCs w:val="22"/>
              </w:rPr>
            </w:pPr>
            <w:r w:rsidRPr="00B031BE">
              <w:rPr>
                <w:rFonts w:ascii="Times New Roman" w:hAnsi="Times New Roman" w:cs="Times New Roman"/>
                <w:sz w:val="24"/>
                <w:szCs w:val="24"/>
              </w:rPr>
              <w:t>Группа 1</w:t>
            </w:r>
            <w:r w:rsidR="00162314" w:rsidRPr="00B031BE">
              <w:rPr>
                <w:rFonts w:ascii="Times New Roman" w:hAnsi="Times New Roman" w:cs="Times New Roman"/>
                <w:sz w:val="24"/>
                <w:szCs w:val="24"/>
              </w:rPr>
              <w:t xml:space="preserve">. </w:t>
            </w:r>
            <w:r w:rsidR="00B031BE" w:rsidRPr="00B031BE">
              <w:rPr>
                <w:rFonts w:ascii="Times New Roman" w:hAnsi="Times New Roman" w:cs="Times New Roman"/>
                <w:sz w:val="24"/>
                <w:szCs w:val="24"/>
              </w:rPr>
              <w:t>население города Твери, пользующееся услугами Интернета и связи, субъекты предпринимательства, осуществляющие деятельность в сфере информации и связи</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1497" w:rsidRPr="00B031BE" w:rsidRDefault="000C500F" w:rsidP="00601294">
            <w:pPr>
              <w:pStyle w:val="ConsPlusNormal"/>
              <w:contextualSpacing/>
              <w:rPr>
                <w:rFonts w:ascii="Times New Roman" w:hAnsi="Times New Roman" w:cs="Times New Roman"/>
                <w:sz w:val="24"/>
                <w:szCs w:val="24"/>
              </w:rPr>
            </w:pPr>
            <w:r w:rsidRPr="00B031BE">
              <w:rPr>
                <w:rFonts w:ascii="Times New Roman" w:hAnsi="Times New Roman" w:cs="Times New Roman"/>
                <w:sz w:val="24"/>
                <w:szCs w:val="24"/>
              </w:rPr>
              <w:t>Не ограничено</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031BE" w:rsidRPr="00B031BE" w:rsidRDefault="00B031BE" w:rsidP="00B031BE">
            <w:pPr>
              <w:pStyle w:val="ConsPlusNormal"/>
              <w:contextualSpacing/>
              <w:rPr>
                <w:rFonts w:ascii="Times New Roman" w:hAnsi="Times New Roman" w:cs="Times New Roman"/>
                <w:sz w:val="24"/>
                <w:szCs w:val="24"/>
              </w:rPr>
            </w:pPr>
            <w:r w:rsidRPr="00B031BE">
              <w:rPr>
                <w:rFonts w:ascii="Times New Roman" w:hAnsi="Times New Roman" w:cs="Times New Roman"/>
                <w:sz w:val="24"/>
                <w:szCs w:val="24"/>
              </w:rPr>
              <w:t>данные операторов связи, инфраструктурных операторов.</w:t>
            </w:r>
          </w:p>
          <w:p w:rsidR="000F1497" w:rsidRPr="00B031BE" w:rsidRDefault="000F1497" w:rsidP="006E4925">
            <w:pPr>
              <w:pStyle w:val="ConsPlusNormal"/>
              <w:contextualSpacing/>
              <w:rPr>
                <w:rFonts w:ascii="Times New Roman" w:hAnsi="Times New Roman" w:cs="Times New Roman"/>
                <w:sz w:val="24"/>
                <w:szCs w:val="24"/>
              </w:rPr>
            </w:pPr>
          </w:p>
        </w:tc>
      </w:tr>
    </w:tbl>
    <w:p w:rsidR="000F1497" w:rsidRPr="002C04A5" w:rsidRDefault="000F1497" w:rsidP="00D860F6">
      <w:pPr>
        <w:pStyle w:val="ConsPlusNormal"/>
        <w:contextualSpacing/>
        <w:jc w:val="both"/>
        <w:rPr>
          <w:rFonts w:ascii="Times New Roman" w:hAnsi="Times New Roman" w:cs="Times New Roman"/>
          <w:color w:val="7030A0"/>
          <w:sz w:val="28"/>
          <w:szCs w:val="28"/>
        </w:rPr>
      </w:pPr>
    </w:p>
    <w:p w:rsidR="000F1497" w:rsidRPr="00B031BE" w:rsidRDefault="000F1497" w:rsidP="000C500F">
      <w:pPr>
        <w:pStyle w:val="ConsPlusNormal"/>
        <w:contextualSpacing/>
        <w:jc w:val="center"/>
        <w:outlineLvl w:val="1"/>
        <w:rPr>
          <w:rFonts w:ascii="Times New Roman" w:hAnsi="Times New Roman" w:cs="Times New Roman"/>
          <w:sz w:val="28"/>
          <w:szCs w:val="28"/>
        </w:rPr>
      </w:pPr>
      <w:r w:rsidRPr="00B031BE">
        <w:rPr>
          <w:rFonts w:ascii="Times New Roman" w:hAnsi="Times New Roman" w:cs="Times New Roman"/>
          <w:sz w:val="28"/>
          <w:szCs w:val="28"/>
        </w:rPr>
        <w:t>5. Изменение функций (полномочий, обязанностей, прав)</w:t>
      </w:r>
      <w:r w:rsidR="000C500F" w:rsidRPr="00B031BE">
        <w:rPr>
          <w:rFonts w:ascii="Times New Roman" w:hAnsi="Times New Roman" w:cs="Times New Roman"/>
          <w:sz w:val="28"/>
          <w:szCs w:val="28"/>
        </w:rPr>
        <w:t xml:space="preserve"> </w:t>
      </w:r>
      <w:r w:rsidRPr="00B031BE">
        <w:rPr>
          <w:rFonts w:ascii="Times New Roman" w:hAnsi="Times New Roman" w:cs="Times New Roman"/>
          <w:sz w:val="28"/>
          <w:szCs w:val="28"/>
        </w:rPr>
        <w:t>органов местного самоуправления города Твери (структурных</w:t>
      </w:r>
      <w:r w:rsidR="000C500F" w:rsidRPr="00B031BE">
        <w:rPr>
          <w:rFonts w:ascii="Times New Roman" w:hAnsi="Times New Roman" w:cs="Times New Roman"/>
          <w:sz w:val="28"/>
          <w:szCs w:val="28"/>
        </w:rPr>
        <w:t xml:space="preserve"> </w:t>
      </w:r>
      <w:r w:rsidRPr="00B031BE">
        <w:rPr>
          <w:rFonts w:ascii="Times New Roman" w:hAnsi="Times New Roman" w:cs="Times New Roman"/>
          <w:sz w:val="28"/>
          <w:szCs w:val="28"/>
        </w:rPr>
        <w:t>подразделений), а также порядка их реализации в связи</w:t>
      </w:r>
      <w:r w:rsidR="000C500F" w:rsidRPr="00B031BE">
        <w:rPr>
          <w:rFonts w:ascii="Times New Roman" w:hAnsi="Times New Roman" w:cs="Times New Roman"/>
          <w:sz w:val="28"/>
          <w:szCs w:val="28"/>
        </w:rPr>
        <w:t xml:space="preserve"> </w:t>
      </w:r>
      <w:r w:rsidRPr="00B031BE">
        <w:rPr>
          <w:rFonts w:ascii="Times New Roman" w:hAnsi="Times New Roman" w:cs="Times New Roman"/>
          <w:sz w:val="28"/>
          <w:szCs w:val="28"/>
        </w:rPr>
        <w:t>с введением предлагаемого правового регулирования</w:t>
      </w:r>
    </w:p>
    <w:p w:rsidR="000F1497" w:rsidRPr="00B031BE" w:rsidRDefault="000F1497" w:rsidP="00D860F6">
      <w:pPr>
        <w:pStyle w:val="ConsPlusNormal"/>
        <w:contextualSpacing/>
        <w:jc w:val="both"/>
        <w:rPr>
          <w:rFonts w:ascii="Times New Roman" w:hAnsi="Times New Roman" w:cs="Times New Roman"/>
          <w:sz w:val="28"/>
          <w:szCs w:val="28"/>
        </w:rPr>
      </w:pPr>
    </w:p>
    <w:tbl>
      <w:tblPr>
        <w:tblW w:w="10206" w:type="dxa"/>
        <w:tblInd w:w="62" w:type="dxa"/>
        <w:tblLayout w:type="fixed"/>
        <w:tblCellMar>
          <w:top w:w="75" w:type="dxa"/>
          <w:left w:w="0" w:type="dxa"/>
          <w:bottom w:w="75" w:type="dxa"/>
          <w:right w:w="0" w:type="dxa"/>
        </w:tblCellMar>
        <w:tblLook w:val="0000" w:firstRow="0" w:lastRow="0" w:firstColumn="0" w:lastColumn="0" w:noHBand="0" w:noVBand="0"/>
      </w:tblPr>
      <w:tblGrid>
        <w:gridCol w:w="2127"/>
        <w:gridCol w:w="1984"/>
        <w:gridCol w:w="1872"/>
        <w:gridCol w:w="2239"/>
        <w:gridCol w:w="1984"/>
      </w:tblGrid>
      <w:tr w:rsidR="00B031BE" w:rsidRPr="00B031BE" w:rsidTr="00B031BE">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1497" w:rsidRPr="00B031BE" w:rsidRDefault="000F1497" w:rsidP="00D860F6">
            <w:pPr>
              <w:pStyle w:val="ConsPlusNormal"/>
              <w:contextualSpacing/>
              <w:jc w:val="center"/>
              <w:rPr>
                <w:rFonts w:ascii="Times New Roman" w:hAnsi="Times New Roman" w:cs="Times New Roman"/>
                <w:sz w:val="24"/>
                <w:szCs w:val="24"/>
              </w:rPr>
            </w:pPr>
            <w:bookmarkStart w:id="2" w:name="Par167"/>
            <w:bookmarkEnd w:id="2"/>
            <w:r w:rsidRPr="00B031BE">
              <w:rPr>
                <w:rFonts w:ascii="Times New Roman" w:hAnsi="Times New Roman" w:cs="Times New Roman"/>
                <w:sz w:val="24"/>
                <w:szCs w:val="24"/>
              </w:rPr>
              <w:t>5.1. Наименование функции (полномочия, обязанности или права)</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1497" w:rsidRPr="00B031BE" w:rsidRDefault="000F1497" w:rsidP="00D860F6">
            <w:pPr>
              <w:pStyle w:val="ConsPlusNormal"/>
              <w:contextualSpacing/>
              <w:jc w:val="center"/>
              <w:rPr>
                <w:rFonts w:ascii="Times New Roman" w:hAnsi="Times New Roman" w:cs="Times New Roman"/>
                <w:sz w:val="24"/>
                <w:szCs w:val="24"/>
              </w:rPr>
            </w:pPr>
            <w:r w:rsidRPr="00B031BE">
              <w:rPr>
                <w:rFonts w:ascii="Times New Roman" w:hAnsi="Times New Roman" w:cs="Times New Roman"/>
                <w:sz w:val="24"/>
                <w:szCs w:val="24"/>
              </w:rPr>
              <w:t>5.2. Характер функции (новая/ изменяемая/ отменяемая)</w:t>
            </w:r>
          </w:p>
        </w:tc>
        <w:tc>
          <w:tcPr>
            <w:tcW w:w="1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1497" w:rsidRPr="00B031BE" w:rsidRDefault="000F1497" w:rsidP="00D860F6">
            <w:pPr>
              <w:pStyle w:val="ConsPlusNormal"/>
              <w:contextualSpacing/>
              <w:jc w:val="center"/>
              <w:rPr>
                <w:rFonts w:ascii="Times New Roman" w:hAnsi="Times New Roman" w:cs="Times New Roman"/>
                <w:sz w:val="24"/>
                <w:szCs w:val="24"/>
              </w:rPr>
            </w:pPr>
            <w:r w:rsidRPr="00B031BE">
              <w:rPr>
                <w:rFonts w:ascii="Times New Roman" w:hAnsi="Times New Roman" w:cs="Times New Roman"/>
                <w:sz w:val="24"/>
                <w:szCs w:val="24"/>
              </w:rPr>
              <w:t xml:space="preserve">5.3. </w:t>
            </w:r>
            <w:proofErr w:type="spellStart"/>
            <w:proofErr w:type="gramStart"/>
            <w:r w:rsidRPr="00B031BE">
              <w:rPr>
                <w:rFonts w:ascii="Times New Roman" w:hAnsi="Times New Roman" w:cs="Times New Roman"/>
                <w:sz w:val="24"/>
                <w:szCs w:val="24"/>
              </w:rPr>
              <w:t>Предпола</w:t>
            </w:r>
            <w:r w:rsidR="00B031BE">
              <w:rPr>
                <w:rFonts w:ascii="Times New Roman" w:hAnsi="Times New Roman" w:cs="Times New Roman"/>
                <w:sz w:val="24"/>
                <w:szCs w:val="24"/>
              </w:rPr>
              <w:t>-</w:t>
            </w:r>
            <w:r w:rsidRPr="00B031BE">
              <w:rPr>
                <w:rFonts w:ascii="Times New Roman" w:hAnsi="Times New Roman" w:cs="Times New Roman"/>
                <w:sz w:val="24"/>
                <w:szCs w:val="24"/>
              </w:rPr>
              <w:t>гаемый</w:t>
            </w:r>
            <w:proofErr w:type="spellEnd"/>
            <w:proofErr w:type="gramEnd"/>
            <w:r w:rsidRPr="00B031BE">
              <w:rPr>
                <w:rFonts w:ascii="Times New Roman" w:hAnsi="Times New Roman" w:cs="Times New Roman"/>
                <w:sz w:val="24"/>
                <w:szCs w:val="24"/>
              </w:rPr>
              <w:t xml:space="preserve"> порядок реализации</w:t>
            </w:r>
          </w:p>
        </w:tc>
        <w:tc>
          <w:tcPr>
            <w:tcW w:w="2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1497" w:rsidRPr="00B031BE" w:rsidRDefault="000F1497" w:rsidP="00D860F6">
            <w:pPr>
              <w:pStyle w:val="ConsPlusNormal"/>
              <w:contextualSpacing/>
              <w:jc w:val="center"/>
              <w:rPr>
                <w:rFonts w:ascii="Times New Roman" w:hAnsi="Times New Roman" w:cs="Times New Roman"/>
                <w:sz w:val="24"/>
                <w:szCs w:val="24"/>
              </w:rPr>
            </w:pPr>
            <w:r w:rsidRPr="00B031BE">
              <w:rPr>
                <w:rFonts w:ascii="Times New Roman" w:hAnsi="Times New Roman" w:cs="Times New Roman"/>
                <w:sz w:val="24"/>
                <w:szCs w:val="24"/>
              </w:rPr>
              <w:t>5.4. Оценка изменения трудовых затрат (чел./час в год), изменения численности сотрудников (чел.)</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1497" w:rsidRPr="00B031BE" w:rsidRDefault="000F1497" w:rsidP="00D860F6">
            <w:pPr>
              <w:pStyle w:val="ConsPlusNormal"/>
              <w:contextualSpacing/>
              <w:jc w:val="center"/>
              <w:rPr>
                <w:rFonts w:ascii="Times New Roman" w:hAnsi="Times New Roman" w:cs="Times New Roman"/>
                <w:sz w:val="24"/>
                <w:szCs w:val="24"/>
              </w:rPr>
            </w:pPr>
            <w:r w:rsidRPr="00B031BE">
              <w:rPr>
                <w:rFonts w:ascii="Times New Roman" w:hAnsi="Times New Roman" w:cs="Times New Roman"/>
                <w:sz w:val="24"/>
                <w:szCs w:val="24"/>
              </w:rPr>
              <w:t>5.5. Оценка изменения потребностей в других ресурсах</w:t>
            </w:r>
          </w:p>
        </w:tc>
      </w:tr>
      <w:tr w:rsidR="00B031BE" w:rsidRPr="00B031BE" w:rsidTr="00B031BE">
        <w:tc>
          <w:tcPr>
            <w:tcW w:w="10206"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1497" w:rsidRPr="00B031BE" w:rsidRDefault="000F1497" w:rsidP="00D860F6">
            <w:pPr>
              <w:pStyle w:val="ConsPlusNormal"/>
              <w:contextualSpacing/>
              <w:rPr>
                <w:rFonts w:ascii="Times New Roman" w:hAnsi="Times New Roman" w:cs="Times New Roman"/>
                <w:sz w:val="24"/>
                <w:szCs w:val="24"/>
              </w:rPr>
            </w:pPr>
            <w:r w:rsidRPr="00B031BE">
              <w:rPr>
                <w:rFonts w:ascii="Times New Roman" w:hAnsi="Times New Roman" w:cs="Times New Roman"/>
                <w:sz w:val="24"/>
                <w:szCs w:val="24"/>
              </w:rPr>
              <w:t>Наименование органа местного самоуправления города Твери (структурного подразделения) 1:</w:t>
            </w:r>
            <w:r w:rsidR="006E34D4" w:rsidRPr="00B031BE">
              <w:rPr>
                <w:rFonts w:ascii="Times New Roman" w:hAnsi="Times New Roman" w:cs="Times New Roman"/>
                <w:sz w:val="24"/>
                <w:szCs w:val="24"/>
              </w:rPr>
              <w:t xml:space="preserve"> -----------</w:t>
            </w:r>
          </w:p>
        </w:tc>
      </w:tr>
      <w:tr w:rsidR="00B031BE" w:rsidRPr="00B031BE" w:rsidTr="00B031BE">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1497" w:rsidRPr="00B031BE" w:rsidRDefault="000F1497" w:rsidP="00D860F6">
            <w:pPr>
              <w:pStyle w:val="ConsPlusNormal"/>
              <w:contextualSpacing/>
              <w:rPr>
                <w:rFonts w:ascii="Times New Roman" w:hAnsi="Times New Roman" w:cs="Times New Roman"/>
                <w:sz w:val="24"/>
                <w:szCs w:val="24"/>
              </w:rPr>
            </w:pPr>
            <w:r w:rsidRPr="00B031BE">
              <w:rPr>
                <w:rFonts w:ascii="Times New Roman" w:hAnsi="Times New Roman" w:cs="Times New Roman"/>
                <w:sz w:val="24"/>
                <w:szCs w:val="24"/>
              </w:rPr>
              <w:t>Функция (полномочие, обязанность или право) 1.1</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1497" w:rsidRPr="00B031BE" w:rsidRDefault="006E34D4" w:rsidP="007A2071">
            <w:pPr>
              <w:pStyle w:val="ConsPlusNormal"/>
              <w:contextualSpacing/>
              <w:jc w:val="center"/>
              <w:rPr>
                <w:rFonts w:ascii="Times New Roman" w:hAnsi="Times New Roman" w:cs="Times New Roman"/>
                <w:sz w:val="24"/>
                <w:szCs w:val="24"/>
              </w:rPr>
            </w:pPr>
            <w:r w:rsidRPr="00B031BE">
              <w:rPr>
                <w:rFonts w:ascii="Times New Roman" w:hAnsi="Times New Roman" w:cs="Times New Roman"/>
                <w:sz w:val="24"/>
                <w:szCs w:val="24"/>
              </w:rPr>
              <w:t>------</w:t>
            </w:r>
          </w:p>
        </w:tc>
        <w:tc>
          <w:tcPr>
            <w:tcW w:w="1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1497" w:rsidRPr="00B031BE" w:rsidRDefault="006E34D4" w:rsidP="007A2071">
            <w:pPr>
              <w:pStyle w:val="ConsPlusNormal"/>
              <w:contextualSpacing/>
              <w:jc w:val="center"/>
              <w:rPr>
                <w:rFonts w:ascii="Times New Roman" w:hAnsi="Times New Roman" w:cs="Times New Roman"/>
                <w:sz w:val="24"/>
                <w:szCs w:val="24"/>
              </w:rPr>
            </w:pPr>
            <w:r w:rsidRPr="00B031BE">
              <w:rPr>
                <w:rFonts w:ascii="Times New Roman" w:hAnsi="Times New Roman" w:cs="Times New Roman"/>
                <w:sz w:val="24"/>
                <w:szCs w:val="24"/>
              </w:rPr>
              <w:t>------</w:t>
            </w:r>
          </w:p>
        </w:tc>
        <w:tc>
          <w:tcPr>
            <w:tcW w:w="2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1497" w:rsidRPr="00B031BE" w:rsidRDefault="006E34D4" w:rsidP="007A2071">
            <w:pPr>
              <w:pStyle w:val="ConsPlusNormal"/>
              <w:contextualSpacing/>
              <w:jc w:val="center"/>
              <w:rPr>
                <w:rFonts w:ascii="Times New Roman" w:hAnsi="Times New Roman" w:cs="Times New Roman"/>
                <w:sz w:val="24"/>
                <w:szCs w:val="24"/>
              </w:rPr>
            </w:pPr>
            <w:r w:rsidRPr="00B031BE">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1497" w:rsidRPr="00B031BE" w:rsidRDefault="006E34D4" w:rsidP="007A2071">
            <w:pPr>
              <w:pStyle w:val="ConsPlusNormal"/>
              <w:contextualSpacing/>
              <w:jc w:val="center"/>
              <w:rPr>
                <w:rFonts w:ascii="Times New Roman" w:hAnsi="Times New Roman" w:cs="Times New Roman"/>
                <w:sz w:val="24"/>
                <w:szCs w:val="24"/>
              </w:rPr>
            </w:pPr>
            <w:r w:rsidRPr="00B031BE">
              <w:rPr>
                <w:rFonts w:ascii="Times New Roman" w:hAnsi="Times New Roman" w:cs="Times New Roman"/>
                <w:sz w:val="24"/>
                <w:szCs w:val="24"/>
              </w:rPr>
              <w:t>------</w:t>
            </w:r>
          </w:p>
        </w:tc>
      </w:tr>
      <w:tr w:rsidR="00B031BE" w:rsidRPr="00B031BE" w:rsidTr="00B031BE">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1497" w:rsidRPr="00B031BE" w:rsidRDefault="000F1497" w:rsidP="00D860F6">
            <w:pPr>
              <w:pStyle w:val="ConsPlusNormal"/>
              <w:contextualSpacing/>
              <w:rPr>
                <w:rFonts w:ascii="Times New Roman" w:hAnsi="Times New Roman" w:cs="Times New Roman"/>
                <w:sz w:val="24"/>
                <w:szCs w:val="24"/>
              </w:rPr>
            </w:pPr>
            <w:r w:rsidRPr="00B031BE">
              <w:rPr>
                <w:rFonts w:ascii="Times New Roman" w:hAnsi="Times New Roman" w:cs="Times New Roman"/>
                <w:sz w:val="24"/>
                <w:szCs w:val="24"/>
              </w:rPr>
              <w:t>Функция (полномочие, обязанность или право) 1.2</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1497" w:rsidRPr="00B031BE" w:rsidRDefault="006E34D4" w:rsidP="007A2071">
            <w:pPr>
              <w:pStyle w:val="ConsPlusNormal"/>
              <w:contextualSpacing/>
              <w:jc w:val="center"/>
              <w:rPr>
                <w:rFonts w:ascii="Times New Roman" w:hAnsi="Times New Roman" w:cs="Times New Roman"/>
                <w:sz w:val="24"/>
                <w:szCs w:val="24"/>
              </w:rPr>
            </w:pPr>
            <w:r w:rsidRPr="00B031BE">
              <w:rPr>
                <w:rFonts w:ascii="Times New Roman" w:hAnsi="Times New Roman" w:cs="Times New Roman"/>
                <w:sz w:val="24"/>
                <w:szCs w:val="24"/>
              </w:rPr>
              <w:t>-------</w:t>
            </w:r>
          </w:p>
        </w:tc>
        <w:tc>
          <w:tcPr>
            <w:tcW w:w="18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1497" w:rsidRPr="00B031BE" w:rsidRDefault="002D434A" w:rsidP="007A2071">
            <w:pPr>
              <w:pStyle w:val="ConsPlusNormal"/>
              <w:contextualSpacing/>
              <w:jc w:val="center"/>
              <w:rPr>
                <w:rFonts w:ascii="Times New Roman" w:hAnsi="Times New Roman" w:cs="Times New Roman"/>
                <w:sz w:val="24"/>
                <w:szCs w:val="24"/>
              </w:rPr>
            </w:pPr>
            <w:r w:rsidRPr="00B031BE">
              <w:rPr>
                <w:rFonts w:ascii="Times New Roman" w:hAnsi="Times New Roman" w:cs="Times New Roman"/>
                <w:sz w:val="24"/>
                <w:szCs w:val="24"/>
              </w:rPr>
              <w:t>------</w:t>
            </w:r>
          </w:p>
        </w:tc>
        <w:tc>
          <w:tcPr>
            <w:tcW w:w="22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1497" w:rsidRPr="00B031BE" w:rsidRDefault="002D434A" w:rsidP="007A2071">
            <w:pPr>
              <w:pStyle w:val="ConsPlusNormal"/>
              <w:contextualSpacing/>
              <w:jc w:val="center"/>
              <w:rPr>
                <w:rFonts w:ascii="Times New Roman" w:hAnsi="Times New Roman" w:cs="Times New Roman"/>
                <w:sz w:val="24"/>
                <w:szCs w:val="24"/>
              </w:rPr>
            </w:pPr>
            <w:r w:rsidRPr="00B031BE">
              <w:rPr>
                <w:rFonts w:ascii="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1497" w:rsidRPr="00B031BE" w:rsidRDefault="002D434A" w:rsidP="007A2071">
            <w:pPr>
              <w:pStyle w:val="ConsPlusNormal"/>
              <w:contextualSpacing/>
              <w:jc w:val="center"/>
              <w:rPr>
                <w:rFonts w:ascii="Times New Roman" w:hAnsi="Times New Roman" w:cs="Times New Roman"/>
                <w:sz w:val="24"/>
                <w:szCs w:val="24"/>
              </w:rPr>
            </w:pPr>
            <w:r w:rsidRPr="00B031BE">
              <w:rPr>
                <w:rFonts w:ascii="Times New Roman" w:hAnsi="Times New Roman" w:cs="Times New Roman"/>
                <w:sz w:val="24"/>
                <w:szCs w:val="24"/>
              </w:rPr>
              <w:t>------</w:t>
            </w:r>
          </w:p>
        </w:tc>
      </w:tr>
    </w:tbl>
    <w:p w:rsidR="00E07B7A" w:rsidRPr="00B031BE" w:rsidRDefault="00E07B7A" w:rsidP="004E356C">
      <w:pPr>
        <w:pStyle w:val="ConsPlusNormal"/>
        <w:jc w:val="both"/>
        <w:rPr>
          <w:rFonts w:ascii="Times New Roman" w:hAnsi="Times New Roman"/>
          <w:sz w:val="28"/>
          <w:szCs w:val="28"/>
        </w:rPr>
      </w:pPr>
      <w:r w:rsidRPr="00B031BE">
        <w:rPr>
          <w:rFonts w:ascii="Times New Roman" w:hAnsi="Times New Roman"/>
          <w:sz w:val="28"/>
          <w:szCs w:val="28"/>
        </w:rPr>
        <w:t>.</w:t>
      </w:r>
    </w:p>
    <w:p w:rsidR="000F1497" w:rsidRPr="00B031BE" w:rsidRDefault="000F1497" w:rsidP="00D860F6">
      <w:pPr>
        <w:pStyle w:val="ConsPlusNormal"/>
        <w:contextualSpacing/>
        <w:jc w:val="center"/>
        <w:outlineLvl w:val="1"/>
        <w:rPr>
          <w:rFonts w:ascii="Times New Roman" w:hAnsi="Times New Roman" w:cs="Times New Roman"/>
          <w:sz w:val="28"/>
          <w:szCs w:val="28"/>
        </w:rPr>
      </w:pPr>
      <w:r w:rsidRPr="00B031BE">
        <w:rPr>
          <w:rFonts w:ascii="Times New Roman" w:hAnsi="Times New Roman" w:cs="Times New Roman"/>
          <w:sz w:val="28"/>
          <w:szCs w:val="28"/>
        </w:rPr>
        <w:t>6. Оценка дополнительных расходов (доходов) бюджета</w:t>
      </w:r>
    </w:p>
    <w:p w:rsidR="000F1497" w:rsidRPr="00B031BE" w:rsidRDefault="000F1497" w:rsidP="00D860F6">
      <w:pPr>
        <w:pStyle w:val="ConsPlusNormal"/>
        <w:contextualSpacing/>
        <w:jc w:val="center"/>
        <w:rPr>
          <w:rFonts w:ascii="Times New Roman" w:hAnsi="Times New Roman" w:cs="Times New Roman"/>
          <w:sz w:val="28"/>
          <w:szCs w:val="28"/>
        </w:rPr>
      </w:pPr>
      <w:r w:rsidRPr="00B031BE">
        <w:rPr>
          <w:rFonts w:ascii="Times New Roman" w:hAnsi="Times New Roman" w:cs="Times New Roman"/>
          <w:sz w:val="28"/>
          <w:szCs w:val="28"/>
        </w:rPr>
        <w:t xml:space="preserve">города Твери, </w:t>
      </w:r>
      <w:proofErr w:type="gramStart"/>
      <w:r w:rsidRPr="00B031BE">
        <w:rPr>
          <w:rFonts w:ascii="Times New Roman" w:hAnsi="Times New Roman" w:cs="Times New Roman"/>
          <w:sz w:val="28"/>
          <w:szCs w:val="28"/>
        </w:rPr>
        <w:t>связанных</w:t>
      </w:r>
      <w:proofErr w:type="gramEnd"/>
      <w:r w:rsidRPr="00B031BE">
        <w:rPr>
          <w:rFonts w:ascii="Times New Roman" w:hAnsi="Times New Roman" w:cs="Times New Roman"/>
          <w:sz w:val="28"/>
          <w:szCs w:val="28"/>
        </w:rPr>
        <w:t xml:space="preserve"> с введением предлагаемого</w:t>
      </w:r>
    </w:p>
    <w:p w:rsidR="000F1497" w:rsidRPr="00B031BE" w:rsidRDefault="000F1497" w:rsidP="00D860F6">
      <w:pPr>
        <w:pStyle w:val="ConsPlusNormal"/>
        <w:contextualSpacing/>
        <w:jc w:val="center"/>
        <w:rPr>
          <w:rFonts w:ascii="Times New Roman" w:hAnsi="Times New Roman" w:cs="Times New Roman"/>
          <w:sz w:val="28"/>
          <w:szCs w:val="28"/>
        </w:rPr>
      </w:pPr>
      <w:r w:rsidRPr="00B031BE">
        <w:rPr>
          <w:rFonts w:ascii="Times New Roman" w:hAnsi="Times New Roman" w:cs="Times New Roman"/>
          <w:sz w:val="28"/>
          <w:szCs w:val="28"/>
        </w:rPr>
        <w:t>правового регулирования</w:t>
      </w:r>
    </w:p>
    <w:p w:rsidR="009049BF" w:rsidRPr="00B031BE" w:rsidRDefault="009049BF" w:rsidP="009049BF">
      <w:pPr>
        <w:pStyle w:val="ConsPlusNormal"/>
        <w:contextualSpacing/>
        <w:jc w:val="both"/>
        <w:rPr>
          <w:rFonts w:ascii="Times New Roman" w:hAnsi="Times New Roman" w:cs="Times New Roman"/>
          <w:sz w:val="28"/>
          <w:szCs w:val="28"/>
        </w:rPr>
      </w:pPr>
    </w:p>
    <w:tbl>
      <w:tblPr>
        <w:tblW w:w="10206" w:type="dxa"/>
        <w:tblInd w:w="62" w:type="dxa"/>
        <w:tblLayout w:type="fixed"/>
        <w:tblCellMar>
          <w:top w:w="75" w:type="dxa"/>
          <w:left w:w="0" w:type="dxa"/>
          <w:bottom w:w="75" w:type="dxa"/>
          <w:right w:w="0" w:type="dxa"/>
        </w:tblCellMar>
        <w:tblLook w:val="0000" w:firstRow="0" w:lastRow="0" w:firstColumn="0" w:lastColumn="0" w:noHBand="0" w:noVBand="0"/>
      </w:tblPr>
      <w:tblGrid>
        <w:gridCol w:w="3402"/>
        <w:gridCol w:w="3402"/>
        <w:gridCol w:w="3402"/>
      </w:tblGrid>
      <w:tr w:rsidR="009049BF" w:rsidRPr="00026510" w:rsidTr="007A2071">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49BF" w:rsidRPr="00026510" w:rsidRDefault="009049BF" w:rsidP="00815D57">
            <w:pPr>
              <w:pStyle w:val="ConsPlusNormal"/>
              <w:contextualSpacing/>
              <w:jc w:val="center"/>
              <w:rPr>
                <w:rFonts w:ascii="Times New Roman" w:hAnsi="Times New Roman" w:cs="Times New Roman"/>
                <w:sz w:val="24"/>
                <w:szCs w:val="24"/>
              </w:rPr>
            </w:pPr>
            <w:r w:rsidRPr="00026510">
              <w:rPr>
                <w:rFonts w:ascii="Times New Roman" w:hAnsi="Times New Roman" w:cs="Times New Roman"/>
                <w:sz w:val="24"/>
                <w:szCs w:val="24"/>
              </w:rPr>
              <w:t>6.1. Наименование функции (полномочия, обязанности или права) (в соответствии с пунктом 5.1)</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49BF" w:rsidRPr="00026510" w:rsidRDefault="009049BF" w:rsidP="00815D57">
            <w:pPr>
              <w:pStyle w:val="ConsPlusNormal"/>
              <w:contextualSpacing/>
              <w:jc w:val="center"/>
              <w:rPr>
                <w:rFonts w:ascii="Times New Roman" w:hAnsi="Times New Roman" w:cs="Times New Roman"/>
                <w:sz w:val="24"/>
                <w:szCs w:val="24"/>
              </w:rPr>
            </w:pPr>
            <w:r w:rsidRPr="00026510">
              <w:rPr>
                <w:rFonts w:ascii="Times New Roman" w:hAnsi="Times New Roman" w:cs="Times New Roman"/>
                <w:sz w:val="24"/>
                <w:szCs w:val="24"/>
              </w:rPr>
              <w:t>6.2. Виды расходов (возможных поступлений) бюджета города Твери</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49BF" w:rsidRPr="00026510" w:rsidRDefault="009049BF" w:rsidP="00815D57">
            <w:pPr>
              <w:pStyle w:val="ConsPlusNormal"/>
              <w:contextualSpacing/>
              <w:jc w:val="center"/>
              <w:rPr>
                <w:rFonts w:ascii="Times New Roman" w:hAnsi="Times New Roman" w:cs="Times New Roman"/>
                <w:sz w:val="24"/>
                <w:szCs w:val="24"/>
              </w:rPr>
            </w:pPr>
            <w:r w:rsidRPr="00026510">
              <w:rPr>
                <w:rFonts w:ascii="Times New Roman" w:hAnsi="Times New Roman" w:cs="Times New Roman"/>
                <w:sz w:val="24"/>
                <w:szCs w:val="24"/>
              </w:rPr>
              <w:t>6.3. Количественная оценка расходов и возможных поступлений,  рублей</w:t>
            </w:r>
          </w:p>
        </w:tc>
      </w:tr>
      <w:tr w:rsidR="007A2071" w:rsidRPr="007A2071" w:rsidTr="007A2071">
        <w:tc>
          <w:tcPr>
            <w:tcW w:w="1020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49BF" w:rsidRPr="007A2071" w:rsidRDefault="009049BF" w:rsidP="00815D57">
            <w:pPr>
              <w:pStyle w:val="ConsPlusNormal"/>
              <w:contextualSpacing/>
              <w:jc w:val="both"/>
              <w:rPr>
                <w:rFonts w:ascii="Times New Roman" w:hAnsi="Times New Roman" w:cs="Times New Roman"/>
                <w:sz w:val="24"/>
                <w:szCs w:val="24"/>
              </w:rPr>
            </w:pPr>
            <w:r w:rsidRPr="007A2071">
              <w:rPr>
                <w:rFonts w:ascii="Times New Roman" w:hAnsi="Times New Roman" w:cs="Times New Roman"/>
                <w:sz w:val="24"/>
                <w:szCs w:val="24"/>
              </w:rPr>
              <w:lastRenderedPageBreak/>
              <w:t>Департамент экономического развития администрации города Твери</w:t>
            </w:r>
          </w:p>
        </w:tc>
      </w:tr>
      <w:tr w:rsidR="007A2071" w:rsidRPr="007A2071" w:rsidTr="007A2071">
        <w:trPr>
          <w:trHeight w:val="490"/>
        </w:trPr>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49BF" w:rsidRPr="007A2071" w:rsidRDefault="009049BF" w:rsidP="00815D57">
            <w:pPr>
              <w:pStyle w:val="ConsPlusNormal"/>
              <w:contextualSpacing/>
              <w:jc w:val="both"/>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49BF" w:rsidRPr="007A2071" w:rsidRDefault="009049BF" w:rsidP="007A2071">
            <w:pPr>
              <w:pStyle w:val="ConsPlusNormal"/>
              <w:contextualSpacing/>
              <w:jc w:val="center"/>
              <w:rPr>
                <w:rFonts w:ascii="Times New Roman" w:hAnsi="Times New Roman" w:cs="Times New Roman"/>
                <w:sz w:val="24"/>
                <w:szCs w:val="24"/>
              </w:rPr>
            </w:pPr>
            <w:r w:rsidRPr="007A2071">
              <w:rPr>
                <w:rFonts w:ascii="Times New Roman" w:hAnsi="Times New Roman" w:cs="Times New Roman"/>
                <w:sz w:val="24"/>
                <w:szCs w:val="24"/>
              </w:rPr>
              <w:t>------</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49BF" w:rsidRPr="007A2071" w:rsidRDefault="009049BF" w:rsidP="007A2071">
            <w:pPr>
              <w:pStyle w:val="ConsPlusNormal"/>
              <w:contextualSpacing/>
              <w:jc w:val="center"/>
              <w:rPr>
                <w:rFonts w:ascii="Times New Roman" w:hAnsi="Times New Roman" w:cs="Times New Roman"/>
                <w:sz w:val="24"/>
                <w:szCs w:val="24"/>
              </w:rPr>
            </w:pPr>
            <w:r w:rsidRPr="007A2071">
              <w:rPr>
                <w:rFonts w:ascii="Times New Roman" w:hAnsi="Times New Roman" w:cs="Times New Roman"/>
                <w:sz w:val="24"/>
                <w:szCs w:val="24"/>
              </w:rPr>
              <w:t>------</w:t>
            </w:r>
          </w:p>
        </w:tc>
      </w:tr>
      <w:tr w:rsidR="007A2071" w:rsidRPr="007A2071" w:rsidTr="007A2071">
        <w:trPr>
          <w:trHeight w:val="427"/>
        </w:trPr>
        <w:tc>
          <w:tcPr>
            <w:tcW w:w="680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49BF" w:rsidRPr="007A2071" w:rsidRDefault="009049BF" w:rsidP="007A2071">
            <w:pPr>
              <w:pStyle w:val="ConsPlusNormal"/>
              <w:contextualSpacing/>
              <w:jc w:val="center"/>
              <w:rPr>
                <w:rFonts w:ascii="Times New Roman" w:hAnsi="Times New Roman" w:cs="Times New Roman"/>
                <w:sz w:val="24"/>
                <w:szCs w:val="24"/>
              </w:rPr>
            </w:pPr>
            <w:r w:rsidRPr="007A2071">
              <w:rPr>
                <w:rFonts w:ascii="Times New Roman" w:hAnsi="Times New Roman" w:cs="Times New Roman"/>
                <w:sz w:val="24"/>
                <w:szCs w:val="24"/>
              </w:rPr>
              <w:t>Итого возможные доходы за период _________ гг.:</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049BF" w:rsidRPr="007A2071" w:rsidRDefault="009049BF" w:rsidP="007A2071">
            <w:pPr>
              <w:pStyle w:val="ConsPlusNormal"/>
              <w:contextualSpacing/>
              <w:jc w:val="center"/>
              <w:rPr>
                <w:rFonts w:ascii="Times New Roman" w:hAnsi="Times New Roman" w:cs="Times New Roman"/>
                <w:sz w:val="24"/>
                <w:szCs w:val="24"/>
              </w:rPr>
            </w:pPr>
            <w:r w:rsidRPr="007A2071">
              <w:rPr>
                <w:rFonts w:ascii="Times New Roman" w:hAnsi="Times New Roman" w:cs="Times New Roman"/>
                <w:sz w:val="24"/>
                <w:szCs w:val="24"/>
              </w:rPr>
              <w:t>------</w:t>
            </w:r>
          </w:p>
        </w:tc>
      </w:tr>
    </w:tbl>
    <w:p w:rsidR="009049BF" w:rsidRPr="00B031BE" w:rsidRDefault="009049BF" w:rsidP="009049BF">
      <w:pPr>
        <w:pStyle w:val="ConsPlusNonformat"/>
        <w:contextualSpacing/>
        <w:jc w:val="center"/>
        <w:rPr>
          <w:rFonts w:ascii="Times New Roman" w:hAnsi="Times New Roman" w:cs="Times New Roman"/>
          <w:sz w:val="28"/>
          <w:szCs w:val="28"/>
        </w:rPr>
      </w:pPr>
    </w:p>
    <w:p w:rsidR="009049BF" w:rsidRPr="00B031BE" w:rsidRDefault="009049BF" w:rsidP="00B031BE">
      <w:pPr>
        <w:pStyle w:val="ConsPlusNonformat"/>
        <w:ind w:firstLine="709"/>
        <w:contextualSpacing/>
        <w:jc w:val="both"/>
        <w:rPr>
          <w:rFonts w:ascii="Times New Roman" w:hAnsi="Times New Roman" w:cs="Times New Roman"/>
          <w:sz w:val="28"/>
          <w:szCs w:val="28"/>
        </w:rPr>
      </w:pPr>
      <w:r w:rsidRPr="00B031BE">
        <w:rPr>
          <w:rFonts w:ascii="Times New Roman" w:hAnsi="Times New Roman" w:cs="Times New Roman"/>
          <w:sz w:val="28"/>
          <w:szCs w:val="28"/>
        </w:rPr>
        <w:t>Введение предлагаемого правового регулирования не повлечет дополнительных расходов бюджета города Твери.</w:t>
      </w:r>
    </w:p>
    <w:p w:rsidR="000F1497" w:rsidRPr="00B031BE" w:rsidRDefault="000F1497" w:rsidP="00B031BE">
      <w:pPr>
        <w:pStyle w:val="ConsPlusNonformat"/>
        <w:ind w:firstLine="708"/>
        <w:contextualSpacing/>
        <w:jc w:val="both"/>
        <w:rPr>
          <w:rFonts w:ascii="Times New Roman" w:hAnsi="Times New Roman" w:cs="Times New Roman"/>
          <w:sz w:val="28"/>
          <w:szCs w:val="28"/>
        </w:rPr>
      </w:pPr>
      <w:r w:rsidRPr="00B031BE">
        <w:rPr>
          <w:rFonts w:ascii="Times New Roman" w:hAnsi="Times New Roman" w:cs="Times New Roman"/>
          <w:sz w:val="28"/>
          <w:szCs w:val="28"/>
        </w:rPr>
        <w:t>6.4. Другие сведения о дополнительных ра</w:t>
      </w:r>
      <w:r w:rsidR="005D3A71" w:rsidRPr="00B031BE">
        <w:rPr>
          <w:rFonts w:ascii="Times New Roman" w:hAnsi="Times New Roman" w:cs="Times New Roman"/>
          <w:sz w:val="28"/>
          <w:szCs w:val="28"/>
        </w:rPr>
        <w:t xml:space="preserve">сходах (доходах) бюджета города </w:t>
      </w:r>
      <w:r w:rsidRPr="00B031BE">
        <w:rPr>
          <w:rFonts w:ascii="Times New Roman" w:hAnsi="Times New Roman" w:cs="Times New Roman"/>
          <w:sz w:val="28"/>
          <w:szCs w:val="28"/>
        </w:rPr>
        <w:t>Твери, возникающих в связи с введен</w:t>
      </w:r>
      <w:r w:rsidR="005D3A71" w:rsidRPr="00B031BE">
        <w:rPr>
          <w:rFonts w:ascii="Times New Roman" w:hAnsi="Times New Roman" w:cs="Times New Roman"/>
          <w:sz w:val="28"/>
          <w:szCs w:val="28"/>
        </w:rPr>
        <w:t xml:space="preserve">ием предлагаемого правового </w:t>
      </w:r>
      <w:r w:rsidRPr="00B031BE">
        <w:rPr>
          <w:rFonts w:ascii="Times New Roman" w:hAnsi="Times New Roman" w:cs="Times New Roman"/>
          <w:sz w:val="28"/>
          <w:szCs w:val="28"/>
        </w:rPr>
        <w:t>регулирования:</w:t>
      </w:r>
      <w:r w:rsidR="00305889" w:rsidRPr="00B031BE">
        <w:rPr>
          <w:rFonts w:ascii="Times New Roman" w:hAnsi="Times New Roman" w:cs="Times New Roman"/>
          <w:sz w:val="28"/>
          <w:szCs w:val="28"/>
        </w:rPr>
        <w:t xml:space="preserve"> отсутствуют.</w:t>
      </w:r>
    </w:p>
    <w:p w:rsidR="000F1497" w:rsidRPr="00B031BE" w:rsidRDefault="000F1497" w:rsidP="00C578F1">
      <w:pPr>
        <w:pStyle w:val="ConsPlusNonformat"/>
        <w:ind w:firstLine="708"/>
        <w:contextualSpacing/>
        <w:rPr>
          <w:rFonts w:ascii="Times New Roman" w:hAnsi="Times New Roman" w:cs="Times New Roman"/>
          <w:sz w:val="28"/>
          <w:szCs w:val="28"/>
        </w:rPr>
      </w:pPr>
      <w:r w:rsidRPr="00B031BE">
        <w:rPr>
          <w:rFonts w:ascii="Times New Roman" w:hAnsi="Times New Roman" w:cs="Times New Roman"/>
          <w:sz w:val="28"/>
          <w:szCs w:val="28"/>
        </w:rPr>
        <w:t>6.5. Источники данных:</w:t>
      </w:r>
      <w:r w:rsidR="00305889" w:rsidRPr="00B031BE">
        <w:rPr>
          <w:rFonts w:ascii="Times New Roman" w:hAnsi="Times New Roman" w:cs="Times New Roman"/>
          <w:sz w:val="28"/>
          <w:szCs w:val="28"/>
        </w:rPr>
        <w:t xml:space="preserve"> проект постановления.</w:t>
      </w:r>
    </w:p>
    <w:p w:rsidR="007B3787" w:rsidRPr="00B031BE" w:rsidRDefault="007B3787" w:rsidP="00D860F6">
      <w:pPr>
        <w:pStyle w:val="ConsPlusNormal"/>
        <w:contextualSpacing/>
        <w:jc w:val="both"/>
        <w:rPr>
          <w:rFonts w:ascii="Times New Roman" w:hAnsi="Times New Roman" w:cs="Times New Roman"/>
          <w:sz w:val="28"/>
          <w:szCs w:val="28"/>
        </w:rPr>
      </w:pPr>
    </w:p>
    <w:p w:rsidR="000F1497" w:rsidRPr="001F36E4" w:rsidRDefault="000F1497" w:rsidP="00D860F6">
      <w:pPr>
        <w:pStyle w:val="ConsPlusNormal"/>
        <w:contextualSpacing/>
        <w:jc w:val="center"/>
        <w:outlineLvl w:val="1"/>
        <w:rPr>
          <w:rFonts w:ascii="Times New Roman" w:hAnsi="Times New Roman" w:cs="Times New Roman"/>
          <w:sz w:val="28"/>
          <w:szCs w:val="28"/>
        </w:rPr>
      </w:pPr>
      <w:r w:rsidRPr="001F36E4">
        <w:rPr>
          <w:rFonts w:ascii="Times New Roman" w:hAnsi="Times New Roman" w:cs="Times New Roman"/>
          <w:sz w:val="28"/>
          <w:szCs w:val="28"/>
        </w:rPr>
        <w:t>7. Изменение обязанностей (ограничений) потенциальных</w:t>
      </w:r>
    </w:p>
    <w:p w:rsidR="000F1497" w:rsidRPr="001F36E4" w:rsidRDefault="000F1497" w:rsidP="00D860F6">
      <w:pPr>
        <w:pStyle w:val="ConsPlusNormal"/>
        <w:contextualSpacing/>
        <w:jc w:val="center"/>
        <w:rPr>
          <w:rFonts w:ascii="Times New Roman" w:hAnsi="Times New Roman" w:cs="Times New Roman"/>
          <w:sz w:val="28"/>
          <w:szCs w:val="28"/>
        </w:rPr>
      </w:pPr>
      <w:r w:rsidRPr="001F36E4">
        <w:rPr>
          <w:rFonts w:ascii="Times New Roman" w:hAnsi="Times New Roman" w:cs="Times New Roman"/>
          <w:sz w:val="28"/>
          <w:szCs w:val="28"/>
        </w:rPr>
        <w:t>адресатов предлагаемого правового регулирования</w:t>
      </w:r>
    </w:p>
    <w:p w:rsidR="000F1497" w:rsidRPr="001F36E4" w:rsidRDefault="000F1497" w:rsidP="00D860F6">
      <w:pPr>
        <w:pStyle w:val="ConsPlusNormal"/>
        <w:contextualSpacing/>
        <w:jc w:val="center"/>
        <w:rPr>
          <w:rFonts w:ascii="Times New Roman" w:hAnsi="Times New Roman" w:cs="Times New Roman"/>
          <w:sz w:val="28"/>
          <w:szCs w:val="28"/>
        </w:rPr>
      </w:pPr>
      <w:r w:rsidRPr="001F36E4">
        <w:rPr>
          <w:rFonts w:ascii="Times New Roman" w:hAnsi="Times New Roman" w:cs="Times New Roman"/>
          <w:sz w:val="28"/>
          <w:szCs w:val="28"/>
        </w:rPr>
        <w:t>и связанные с ними дополнительные расходы (доходы)</w:t>
      </w:r>
    </w:p>
    <w:p w:rsidR="00305889" w:rsidRPr="002C04A5" w:rsidRDefault="00305889" w:rsidP="00D860F6">
      <w:pPr>
        <w:pStyle w:val="ConsPlusNormal"/>
        <w:contextualSpacing/>
        <w:jc w:val="both"/>
        <w:rPr>
          <w:rFonts w:ascii="Times New Roman" w:hAnsi="Times New Roman" w:cs="Times New Roman"/>
          <w:color w:val="7030A0"/>
          <w:sz w:val="28"/>
          <w:szCs w:val="28"/>
        </w:rPr>
      </w:pPr>
    </w:p>
    <w:tbl>
      <w:tblPr>
        <w:tblW w:w="10206" w:type="dxa"/>
        <w:tblInd w:w="62" w:type="dxa"/>
        <w:tblLayout w:type="fixed"/>
        <w:tblCellMar>
          <w:top w:w="75" w:type="dxa"/>
          <w:left w:w="0" w:type="dxa"/>
          <w:bottom w:w="75" w:type="dxa"/>
          <w:right w:w="0" w:type="dxa"/>
        </w:tblCellMar>
        <w:tblLook w:val="0000" w:firstRow="0" w:lastRow="0" w:firstColumn="0" w:lastColumn="0" w:noHBand="0" w:noVBand="0"/>
      </w:tblPr>
      <w:tblGrid>
        <w:gridCol w:w="3828"/>
        <w:gridCol w:w="3118"/>
        <w:gridCol w:w="1985"/>
        <w:gridCol w:w="1275"/>
      </w:tblGrid>
      <w:tr w:rsidR="007A2071" w:rsidRPr="007A2071" w:rsidTr="001F36E4">
        <w:tc>
          <w:tcPr>
            <w:tcW w:w="3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1497" w:rsidRPr="007A2071" w:rsidRDefault="000F1497" w:rsidP="00D860F6">
            <w:pPr>
              <w:pStyle w:val="ConsPlusNormal"/>
              <w:contextualSpacing/>
              <w:jc w:val="center"/>
              <w:rPr>
                <w:rFonts w:ascii="Times New Roman" w:hAnsi="Times New Roman" w:cs="Times New Roman"/>
                <w:sz w:val="24"/>
                <w:szCs w:val="24"/>
              </w:rPr>
            </w:pPr>
            <w:r w:rsidRPr="007A2071">
              <w:rPr>
                <w:rFonts w:ascii="Times New Roman" w:hAnsi="Times New Roman" w:cs="Times New Roman"/>
                <w:sz w:val="24"/>
                <w:szCs w:val="24"/>
              </w:rPr>
              <w:t>7.1. Группы потенциальных адресатов предлагаемого правового регулирования (в соответствии с пунктом 4.1 Сводного отчета)</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1497" w:rsidRPr="007A2071" w:rsidRDefault="000F1497" w:rsidP="00D860F6">
            <w:pPr>
              <w:pStyle w:val="ConsPlusNormal"/>
              <w:contextualSpacing/>
              <w:jc w:val="center"/>
              <w:rPr>
                <w:rFonts w:ascii="Times New Roman" w:hAnsi="Times New Roman" w:cs="Times New Roman"/>
                <w:sz w:val="24"/>
                <w:szCs w:val="24"/>
              </w:rPr>
            </w:pPr>
            <w:r w:rsidRPr="007A2071">
              <w:rPr>
                <w:rFonts w:ascii="Times New Roman" w:hAnsi="Times New Roman" w:cs="Times New Roman"/>
                <w:sz w:val="24"/>
                <w:szCs w:val="24"/>
              </w:rPr>
              <w:t>7.2. Новые обязанности и ограничения, изменения существующих обязанностей и ограничений, вводимые предлагаемым правовым регулированием (с указанием соответствующих положений проекта нормативного правового акта)</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1497" w:rsidRPr="007A2071" w:rsidRDefault="000F1497" w:rsidP="00D860F6">
            <w:pPr>
              <w:pStyle w:val="ConsPlusNormal"/>
              <w:contextualSpacing/>
              <w:jc w:val="center"/>
              <w:rPr>
                <w:rFonts w:ascii="Times New Roman" w:hAnsi="Times New Roman" w:cs="Times New Roman"/>
                <w:sz w:val="24"/>
                <w:szCs w:val="24"/>
              </w:rPr>
            </w:pPr>
            <w:r w:rsidRPr="007A2071">
              <w:rPr>
                <w:rFonts w:ascii="Times New Roman" w:hAnsi="Times New Roman" w:cs="Times New Roman"/>
                <w:sz w:val="24"/>
                <w:szCs w:val="24"/>
              </w:rPr>
              <w:t>7.3. Описание расходов и возможных доходов, связанных с введением предлагаемого правового регулирования</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1497" w:rsidRPr="007A2071" w:rsidRDefault="000F1497" w:rsidP="00D860F6">
            <w:pPr>
              <w:pStyle w:val="ConsPlusNormal"/>
              <w:contextualSpacing/>
              <w:jc w:val="center"/>
              <w:rPr>
                <w:rFonts w:ascii="Times New Roman" w:hAnsi="Times New Roman" w:cs="Times New Roman"/>
                <w:sz w:val="24"/>
                <w:szCs w:val="24"/>
              </w:rPr>
            </w:pPr>
            <w:r w:rsidRPr="007A2071">
              <w:rPr>
                <w:rFonts w:ascii="Times New Roman" w:hAnsi="Times New Roman" w:cs="Times New Roman"/>
                <w:sz w:val="24"/>
                <w:szCs w:val="24"/>
              </w:rPr>
              <w:t xml:space="preserve">7.4. </w:t>
            </w:r>
            <w:proofErr w:type="spellStart"/>
            <w:proofErr w:type="gramStart"/>
            <w:r w:rsidRPr="007A2071">
              <w:rPr>
                <w:rFonts w:ascii="Times New Roman" w:hAnsi="Times New Roman" w:cs="Times New Roman"/>
                <w:sz w:val="24"/>
                <w:szCs w:val="24"/>
              </w:rPr>
              <w:t>Количест</w:t>
            </w:r>
            <w:proofErr w:type="spellEnd"/>
            <w:r w:rsidR="001F36E4" w:rsidRPr="007A2071">
              <w:rPr>
                <w:rFonts w:ascii="Times New Roman" w:hAnsi="Times New Roman" w:cs="Times New Roman"/>
                <w:sz w:val="24"/>
                <w:szCs w:val="24"/>
              </w:rPr>
              <w:t>-</w:t>
            </w:r>
            <w:r w:rsidRPr="007A2071">
              <w:rPr>
                <w:rFonts w:ascii="Times New Roman" w:hAnsi="Times New Roman" w:cs="Times New Roman"/>
                <w:sz w:val="24"/>
                <w:szCs w:val="24"/>
              </w:rPr>
              <w:t>венная</w:t>
            </w:r>
            <w:proofErr w:type="gramEnd"/>
            <w:r w:rsidRPr="007A2071">
              <w:rPr>
                <w:rFonts w:ascii="Times New Roman" w:hAnsi="Times New Roman" w:cs="Times New Roman"/>
                <w:sz w:val="24"/>
                <w:szCs w:val="24"/>
              </w:rPr>
              <w:t xml:space="preserve"> оценка, млн. рублей</w:t>
            </w:r>
          </w:p>
        </w:tc>
      </w:tr>
      <w:tr w:rsidR="007A2071" w:rsidRPr="007A2071" w:rsidTr="001F36E4">
        <w:trPr>
          <w:trHeight w:val="1380"/>
        </w:trPr>
        <w:tc>
          <w:tcPr>
            <w:tcW w:w="3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1C1A" w:rsidRPr="007A2071" w:rsidRDefault="007A2071" w:rsidP="009049BF">
            <w:pPr>
              <w:pStyle w:val="ConsPlusNormal"/>
              <w:contextualSpacing/>
              <w:rPr>
                <w:rFonts w:ascii="Times New Roman" w:hAnsi="Times New Roman" w:cs="Times New Roman"/>
                <w:sz w:val="24"/>
                <w:szCs w:val="24"/>
              </w:rPr>
            </w:pPr>
            <w:r w:rsidRPr="007A2071">
              <w:rPr>
                <w:rFonts w:ascii="Times New Roman" w:hAnsi="Times New Roman" w:cs="Times New Roman"/>
                <w:sz w:val="24"/>
                <w:szCs w:val="24"/>
              </w:rPr>
              <w:t>Население города Твери, пользующееся услугами Интернета и связи, субъекты предпринимательства, осуществляющие деятельность в сфере информации и связи</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1C1A" w:rsidRPr="007A2071" w:rsidRDefault="00A81C1A" w:rsidP="007A2071">
            <w:pPr>
              <w:pStyle w:val="ConsPlusNormal"/>
              <w:contextualSpacing/>
              <w:jc w:val="center"/>
              <w:rPr>
                <w:rFonts w:ascii="Times New Roman" w:hAnsi="Times New Roman" w:cs="Times New Roman"/>
                <w:sz w:val="24"/>
                <w:szCs w:val="24"/>
              </w:rPr>
            </w:pPr>
            <w:r w:rsidRPr="007A2071">
              <w:rPr>
                <w:rFonts w:ascii="Times New Roman" w:hAnsi="Times New Roman" w:cs="Times New Roman"/>
                <w:sz w:val="24"/>
                <w:szCs w:val="24"/>
              </w:rPr>
              <w:t>отсутствуют</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1C1A" w:rsidRPr="007A2071" w:rsidRDefault="00A81C1A" w:rsidP="007A2071">
            <w:pPr>
              <w:pStyle w:val="ConsPlusNormal"/>
              <w:contextualSpacing/>
              <w:jc w:val="center"/>
              <w:rPr>
                <w:rFonts w:ascii="Times New Roman" w:hAnsi="Times New Roman" w:cs="Times New Roman"/>
                <w:sz w:val="24"/>
                <w:szCs w:val="24"/>
              </w:rPr>
            </w:pPr>
            <w:r w:rsidRPr="007A2071">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81C1A" w:rsidRPr="007A2071" w:rsidRDefault="00A81C1A" w:rsidP="007A2071">
            <w:pPr>
              <w:pStyle w:val="ConsPlusNormal"/>
              <w:contextualSpacing/>
              <w:jc w:val="center"/>
              <w:rPr>
                <w:rFonts w:ascii="Times New Roman" w:hAnsi="Times New Roman" w:cs="Times New Roman"/>
                <w:sz w:val="24"/>
                <w:szCs w:val="24"/>
              </w:rPr>
            </w:pPr>
            <w:r w:rsidRPr="007A2071">
              <w:rPr>
                <w:rFonts w:ascii="Times New Roman" w:hAnsi="Times New Roman" w:cs="Times New Roman"/>
                <w:sz w:val="24"/>
                <w:szCs w:val="24"/>
              </w:rPr>
              <w:t>---------</w:t>
            </w:r>
          </w:p>
        </w:tc>
      </w:tr>
    </w:tbl>
    <w:p w:rsidR="005F697C" w:rsidRPr="002C04A5" w:rsidRDefault="005F697C" w:rsidP="00D860F6">
      <w:pPr>
        <w:pStyle w:val="ConsPlusNonformat"/>
        <w:contextualSpacing/>
        <w:rPr>
          <w:rFonts w:ascii="Times New Roman" w:hAnsi="Times New Roman" w:cs="Times New Roman"/>
          <w:color w:val="7030A0"/>
          <w:sz w:val="28"/>
          <w:szCs w:val="28"/>
        </w:rPr>
      </w:pPr>
    </w:p>
    <w:p w:rsidR="005F697C" w:rsidRPr="001F36E4" w:rsidRDefault="000F1497" w:rsidP="001F36E4">
      <w:pPr>
        <w:pStyle w:val="ConsPlusNonformat"/>
        <w:ind w:firstLine="708"/>
        <w:contextualSpacing/>
        <w:jc w:val="both"/>
        <w:rPr>
          <w:rFonts w:ascii="Times New Roman" w:hAnsi="Times New Roman" w:cs="Times New Roman"/>
          <w:sz w:val="28"/>
          <w:szCs w:val="28"/>
        </w:rPr>
      </w:pPr>
      <w:r w:rsidRPr="001F36E4">
        <w:rPr>
          <w:rFonts w:ascii="Times New Roman" w:hAnsi="Times New Roman" w:cs="Times New Roman"/>
          <w:sz w:val="28"/>
          <w:szCs w:val="28"/>
        </w:rPr>
        <w:t>7.5. Издержки и выгоды адресатов предлаг</w:t>
      </w:r>
      <w:r w:rsidR="005F697C" w:rsidRPr="001F36E4">
        <w:rPr>
          <w:rFonts w:ascii="Times New Roman" w:hAnsi="Times New Roman" w:cs="Times New Roman"/>
          <w:sz w:val="28"/>
          <w:szCs w:val="28"/>
        </w:rPr>
        <w:t xml:space="preserve">аемого правового регулирования, </w:t>
      </w:r>
      <w:r w:rsidRPr="001F36E4">
        <w:rPr>
          <w:rFonts w:ascii="Times New Roman" w:hAnsi="Times New Roman" w:cs="Times New Roman"/>
          <w:sz w:val="28"/>
          <w:szCs w:val="28"/>
        </w:rPr>
        <w:t>не под</w:t>
      </w:r>
      <w:r w:rsidR="00B9767E" w:rsidRPr="001F36E4">
        <w:rPr>
          <w:rFonts w:ascii="Times New Roman" w:hAnsi="Times New Roman" w:cs="Times New Roman"/>
          <w:sz w:val="28"/>
          <w:szCs w:val="28"/>
        </w:rPr>
        <w:t xml:space="preserve">дающиеся количественной оценке: </w:t>
      </w:r>
      <w:r w:rsidR="00B9767E" w:rsidRPr="001F36E4">
        <w:rPr>
          <w:rFonts w:ascii="Times New Roman" w:hAnsi="Times New Roman" w:cs="Times New Roman"/>
          <w:sz w:val="28"/>
          <w:szCs w:val="28"/>
          <w:u w:val="single"/>
        </w:rPr>
        <w:t>отсутствуют.</w:t>
      </w:r>
    </w:p>
    <w:p w:rsidR="00656EC6" w:rsidRPr="001F36E4" w:rsidRDefault="000F1497" w:rsidP="001F36E4">
      <w:pPr>
        <w:pStyle w:val="ConsPlusNonformat"/>
        <w:ind w:firstLine="708"/>
        <w:contextualSpacing/>
        <w:jc w:val="both"/>
        <w:rPr>
          <w:rFonts w:ascii="Times New Roman" w:hAnsi="Times New Roman" w:cs="Times New Roman"/>
          <w:sz w:val="28"/>
          <w:szCs w:val="28"/>
        </w:rPr>
      </w:pPr>
      <w:r w:rsidRPr="001F36E4">
        <w:rPr>
          <w:rFonts w:ascii="Times New Roman" w:hAnsi="Times New Roman" w:cs="Times New Roman"/>
          <w:sz w:val="28"/>
          <w:szCs w:val="28"/>
        </w:rPr>
        <w:t>7.6. Источники данных:</w:t>
      </w:r>
      <w:r w:rsidR="00E07B7A" w:rsidRPr="001F36E4">
        <w:rPr>
          <w:rFonts w:ascii="Times New Roman" w:hAnsi="Times New Roman" w:cs="Times New Roman"/>
          <w:sz w:val="28"/>
          <w:szCs w:val="28"/>
          <w:u w:val="single"/>
        </w:rPr>
        <w:t xml:space="preserve"> проект постановления</w:t>
      </w:r>
      <w:r w:rsidR="00B9767E" w:rsidRPr="001F36E4">
        <w:rPr>
          <w:rFonts w:ascii="Times New Roman" w:hAnsi="Times New Roman" w:cs="Times New Roman"/>
          <w:sz w:val="28"/>
          <w:szCs w:val="28"/>
          <w:u w:val="single"/>
        </w:rPr>
        <w:t>.</w:t>
      </w:r>
    </w:p>
    <w:p w:rsidR="00656EC6" w:rsidRPr="002C04A5" w:rsidRDefault="00656EC6" w:rsidP="00D860F6">
      <w:pPr>
        <w:pStyle w:val="ConsPlusNormal"/>
        <w:contextualSpacing/>
        <w:jc w:val="both"/>
        <w:rPr>
          <w:rFonts w:ascii="Times New Roman" w:hAnsi="Times New Roman" w:cs="Times New Roman"/>
          <w:color w:val="7030A0"/>
          <w:sz w:val="28"/>
          <w:szCs w:val="28"/>
        </w:rPr>
      </w:pPr>
    </w:p>
    <w:p w:rsidR="000F1497" w:rsidRPr="007A2071" w:rsidRDefault="000F1497" w:rsidP="00D860F6">
      <w:pPr>
        <w:pStyle w:val="ConsPlusNormal"/>
        <w:contextualSpacing/>
        <w:jc w:val="center"/>
        <w:outlineLvl w:val="1"/>
        <w:rPr>
          <w:rFonts w:ascii="Times New Roman" w:hAnsi="Times New Roman" w:cs="Times New Roman"/>
          <w:sz w:val="28"/>
          <w:szCs w:val="28"/>
        </w:rPr>
      </w:pPr>
      <w:r w:rsidRPr="007A2071">
        <w:rPr>
          <w:rFonts w:ascii="Times New Roman" w:hAnsi="Times New Roman" w:cs="Times New Roman"/>
          <w:sz w:val="28"/>
          <w:szCs w:val="28"/>
        </w:rPr>
        <w:t>8. Оценка рисков неблагоприятных последствий</w:t>
      </w:r>
    </w:p>
    <w:p w:rsidR="000F1497" w:rsidRPr="007A2071" w:rsidRDefault="000F1497" w:rsidP="00D860F6">
      <w:pPr>
        <w:pStyle w:val="ConsPlusNormal"/>
        <w:contextualSpacing/>
        <w:jc w:val="center"/>
        <w:rPr>
          <w:rFonts w:ascii="Times New Roman" w:hAnsi="Times New Roman" w:cs="Times New Roman"/>
          <w:sz w:val="28"/>
          <w:szCs w:val="28"/>
        </w:rPr>
      </w:pPr>
      <w:r w:rsidRPr="007A2071">
        <w:rPr>
          <w:rFonts w:ascii="Times New Roman" w:hAnsi="Times New Roman" w:cs="Times New Roman"/>
          <w:sz w:val="28"/>
          <w:szCs w:val="28"/>
        </w:rPr>
        <w:t>применения предлагаемого правового регулирования</w:t>
      </w:r>
    </w:p>
    <w:p w:rsidR="000F1497" w:rsidRPr="007A2071" w:rsidRDefault="000F1497" w:rsidP="00D860F6">
      <w:pPr>
        <w:pStyle w:val="ConsPlusNormal"/>
        <w:contextualSpacing/>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1701"/>
        <w:gridCol w:w="2551"/>
        <w:gridCol w:w="2268"/>
        <w:gridCol w:w="3118"/>
      </w:tblGrid>
      <w:tr w:rsidR="000F1497" w:rsidRPr="007A2071">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1497" w:rsidRPr="007A2071" w:rsidRDefault="000F1497" w:rsidP="00D860F6">
            <w:pPr>
              <w:pStyle w:val="ConsPlusNormal"/>
              <w:contextualSpacing/>
              <w:jc w:val="center"/>
              <w:rPr>
                <w:rFonts w:ascii="Times New Roman" w:hAnsi="Times New Roman" w:cs="Times New Roman"/>
                <w:sz w:val="28"/>
                <w:szCs w:val="28"/>
              </w:rPr>
            </w:pPr>
            <w:r w:rsidRPr="007A2071">
              <w:rPr>
                <w:rFonts w:ascii="Times New Roman" w:hAnsi="Times New Roman" w:cs="Times New Roman"/>
                <w:sz w:val="28"/>
                <w:szCs w:val="28"/>
              </w:rPr>
              <w:t>8.1. Виды рисков</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1497" w:rsidRPr="007A2071" w:rsidRDefault="000F1497" w:rsidP="00D860F6">
            <w:pPr>
              <w:pStyle w:val="ConsPlusNormal"/>
              <w:contextualSpacing/>
              <w:jc w:val="center"/>
              <w:rPr>
                <w:rFonts w:ascii="Times New Roman" w:hAnsi="Times New Roman" w:cs="Times New Roman"/>
                <w:sz w:val="28"/>
                <w:szCs w:val="28"/>
              </w:rPr>
            </w:pPr>
            <w:r w:rsidRPr="007A2071">
              <w:rPr>
                <w:rFonts w:ascii="Times New Roman" w:hAnsi="Times New Roman" w:cs="Times New Roman"/>
                <w:sz w:val="28"/>
                <w:szCs w:val="28"/>
              </w:rPr>
              <w:t xml:space="preserve">8.2. Оценка вероятности наступления неблагоприятных </w:t>
            </w:r>
            <w:r w:rsidRPr="007A2071">
              <w:rPr>
                <w:rFonts w:ascii="Times New Roman" w:hAnsi="Times New Roman" w:cs="Times New Roman"/>
                <w:sz w:val="28"/>
                <w:szCs w:val="28"/>
              </w:rPr>
              <w:lastRenderedPageBreak/>
              <w:t>последствий</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1497" w:rsidRPr="007A2071" w:rsidRDefault="000F1497" w:rsidP="00D860F6">
            <w:pPr>
              <w:pStyle w:val="ConsPlusNormal"/>
              <w:contextualSpacing/>
              <w:jc w:val="center"/>
              <w:rPr>
                <w:rFonts w:ascii="Times New Roman" w:hAnsi="Times New Roman" w:cs="Times New Roman"/>
                <w:sz w:val="28"/>
                <w:szCs w:val="28"/>
              </w:rPr>
            </w:pPr>
            <w:r w:rsidRPr="007A2071">
              <w:rPr>
                <w:rFonts w:ascii="Times New Roman" w:hAnsi="Times New Roman" w:cs="Times New Roman"/>
                <w:sz w:val="28"/>
                <w:szCs w:val="28"/>
              </w:rPr>
              <w:lastRenderedPageBreak/>
              <w:t>8.3. Методы контроля рисков</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1497" w:rsidRPr="007A2071" w:rsidRDefault="000F1497" w:rsidP="00D860F6">
            <w:pPr>
              <w:pStyle w:val="ConsPlusNormal"/>
              <w:contextualSpacing/>
              <w:jc w:val="center"/>
              <w:rPr>
                <w:rFonts w:ascii="Times New Roman" w:hAnsi="Times New Roman" w:cs="Times New Roman"/>
                <w:sz w:val="28"/>
                <w:szCs w:val="28"/>
              </w:rPr>
            </w:pPr>
            <w:r w:rsidRPr="007A2071">
              <w:rPr>
                <w:rFonts w:ascii="Times New Roman" w:hAnsi="Times New Roman" w:cs="Times New Roman"/>
                <w:sz w:val="28"/>
                <w:szCs w:val="28"/>
              </w:rPr>
              <w:t>8.4. Степень контроля рисков (</w:t>
            </w:r>
            <w:proofErr w:type="gramStart"/>
            <w:r w:rsidRPr="007A2071">
              <w:rPr>
                <w:rFonts w:ascii="Times New Roman" w:hAnsi="Times New Roman" w:cs="Times New Roman"/>
                <w:sz w:val="28"/>
                <w:szCs w:val="28"/>
              </w:rPr>
              <w:t>полный</w:t>
            </w:r>
            <w:proofErr w:type="gramEnd"/>
            <w:r w:rsidRPr="007A2071">
              <w:rPr>
                <w:rFonts w:ascii="Times New Roman" w:hAnsi="Times New Roman" w:cs="Times New Roman"/>
                <w:sz w:val="28"/>
                <w:szCs w:val="28"/>
              </w:rPr>
              <w:t>/ частичный/ отсутствует)</w:t>
            </w:r>
          </w:p>
        </w:tc>
      </w:tr>
      <w:tr w:rsidR="000F3244" w:rsidRPr="007A2071">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3244" w:rsidRPr="007A2071" w:rsidRDefault="000F3244" w:rsidP="00656EC6">
            <w:pPr>
              <w:pStyle w:val="ConsPlusNormal"/>
              <w:contextualSpacing/>
              <w:rPr>
                <w:rFonts w:ascii="Times New Roman" w:hAnsi="Times New Roman" w:cs="Times New Roman"/>
                <w:sz w:val="28"/>
                <w:szCs w:val="28"/>
              </w:rPr>
            </w:pPr>
            <w:r w:rsidRPr="007A2071">
              <w:rPr>
                <w:rFonts w:ascii="Times New Roman" w:hAnsi="Times New Roman" w:cs="Times New Roman"/>
                <w:sz w:val="28"/>
                <w:szCs w:val="28"/>
              </w:rPr>
              <w:lastRenderedPageBreak/>
              <w:t xml:space="preserve">Риск 1. </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3244" w:rsidRPr="007A2071" w:rsidRDefault="000F3244" w:rsidP="00815D57">
            <w:pPr>
              <w:pStyle w:val="ConsPlusNormal"/>
              <w:contextualSpacing/>
              <w:rPr>
                <w:rFonts w:ascii="Times New Roman" w:hAnsi="Times New Roman" w:cs="Times New Roman"/>
                <w:sz w:val="28"/>
                <w:szCs w:val="28"/>
              </w:rPr>
            </w:pPr>
            <w:r w:rsidRPr="007A2071">
              <w:rPr>
                <w:rFonts w:ascii="Times New Roman" w:hAnsi="Times New Roman" w:cs="Times New Roman"/>
                <w:sz w:val="28"/>
                <w:szCs w:val="28"/>
              </w:rPr>
              <w:t xml:space="preserve">Риск 1. </w:t>
            </w:r>
            <w:r w:rsidRPr="007A2071">
              <w:rPr>
                <w:rFonts w:ascii="Times New Roman" w:hAnsi="Times New Roman" w:cs="Times New Roman"/>
                <w:b/>
                <w:sz w:val="28"/>
                <w:szCs w:val="28"/>
              </w:rPr>
              <w:t>-----</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3244" w:rsidRPr="007A2071" w:rsidRDefault="000F3244" w:rsidP="00815D57">
            <w:pPr>
              <w:pStyle w:val="ConsPlusNormal"/>
              <w:contextualSpacing/>
              <w:rPr>
                <w:rFonts w:ascii="Times New Roman" w:hAnsi="Times New Roman" w:cs="Times New Roman"/>
                <w:b/>
                <w:sz w:val="28"/>
                <w:szCs w:val="28"/>
              </w:rPr>
            </w:pPr>
            <w:r w:rsidRPr="007A2071">
              <w:rPr>
                <w:rFonts w:ascii="Times New Roman" w:hAnsi="Times New Roman" w:cs="Times New Roman"/>
                <w:b/>
                <w:sz w:val="28"/>
                <w:szCs w:val="28"/>
              </w:rPr>
              <w:t>-------</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3244" w:rsidRPr="007A2071" w:rsidRDefault="000F3244" w:rsidP="00BF21F6">
            <w:pPr>
              <w:pStyle w:val="ConsPlusNormal"/>
              <w:contextualSpacing/>
              <w:rPr>
                <w:rFonts w:ascii="Times New Roman" w:hAnsi="Times New Roman" w:cs="Times New Roman"/>
                <w:sz w:val="28"/>
                <w:szCs w:val="28"/>
              </w:rPr>
            </w:pPr>
            <w:r w:rsidRPr="007A2071">
              <w:rPr>
                <w:rFonts w:ascii="Times New Roman" w:hAnsi="Times New Roman" w:cs="Times New Roman"/>
                <w:sz w:val="28"/>
                <w:szCs w:val="28"/>
              </w:rPr>
              <w:t>Отсутству</w:t>
            </w:r>
            <w:r w:rsidR="00BF21F6" w:rsidRPr="007A2071">
              <w:rPr>
                <w:rFonts w:ascii="Times New Roman" w:hAnsi="Times New Roman" w:cs="Times New Roman"/>
                <w:sz w:val="28"/>
                <w:szCs w:val="28"/>
              </w:rPr>
              <w:t>е</w:t>
            </w:r>
            <w:r w:rsidRPr="007A2071">
              <w:rPr>
                <w:rFonts w:ascii="Times New Roman" w:hAnsi="Times New Roman" w:cs="Times New Roman"/>
                <w:sz w:val="28"/>
                <w:szCs w:val="28"/>
              </w:rPr>
              <w:t>т</w:t>
            </w:r>
          </w:p>
        </w:tc>
      </w:tr>
    </w:tbl>
    <w:p w:rsidR="00322C78" w:rsidRPr="007A2071" w:rsidRDefault="00322C78" w:rsidP="00C578F1">
      <w:pPr>
        <w:pStyle w:val="ConsPlusNonformat"/>
        <w:ind w:firstLine="708"/>
        <w:contextualSpacing/>
        <w:rPr>
          <w:rFonts w:ascii="Times New Roman" w:hAnsi="Times New Roman" w:cs="Times New Roman"/>
          <w:sz w:val="28"/>
          <w:szCs w:val="28"/>
        </w:rPr>
      </w:pPr>
    </w:p>
    <w:p w:rsidR="000F1497" w:rsidRPr="007A2071" w:rsidRDefault="000F1497" w:rsidP="00C578F1">
      <w:pPr>
        <w:pStyle w:val="ConsPlusNonformat"/>
        <w:ind w:firstLine="708"/>
        <w:contextualSpacing/>
        <w:rPr>
          <w:rFonts w:ascii="Times New Roman" w:hAnsi="Times New Roman" w:cs="Times New Roman"/>
          <w:sz w:val="28"/>
          <w:szCs w:val="28"/>
        </w:rPr>
      </w:pPr>
      <w:r w:rsidRPr="007A2071">
        <w:rPr>
          <w:rFonts w:ascii="Times New Roman" w:hAnsi="Times New Roman" w:cs="Times New Roman"/>
          <w:sz w:val="28"/>
          <w:szCs w:val="28"/>
        </w:rPr>
        <w:t>8.5. Источники данных:</w:t>
      </w:r>
      <w:r w:rsidR="00DD6B29" w:rsidRPr="007A2071">
        <w:rPr>
          <w:rFonts w:ascii="Times New Roman" w:hAnsi="Times New Roman" w:cs="Times New Roman"/>
          <w:sz w:val="28"/>
          <w:szCs w:val="28"/>
        </w:rPr>
        <w:t xml:space="preserve"> информация </w:t>
      </w:r>
      <w:proofErr w:type="gramStart"/>
      <w:r w:rsidR="00DD6B29" w:rsidRPr="007A2071">
        <w:rPr>
          <w:rFonts w:ascii="Times New Roman" w:hAnsi="Times New Roman" w:cs="Times New Roman"/>
          <w:sz w:val="28"/>
          <w:szCs w:val="28"/>
        </w:rPr>
        <w:t xml:space="preserve">департамента </w:t>
      </w:r>
      <w:r w:rsidR="006E4925" w:rsidRPr="007A2071">
        <w:rPr>
          <w:rFonts w:ascii="Times New Roman" w:hAnsi="Times New Roman" w:cs="Times New Roman"/>
          <w:sz w:val="28"/>
          <w:szCs w:val="28"/>
        </w:rPr>
        <w:t>экономического развития</w:t>
      </w:r>
      <w:r w:rsidR="00313019" w:rsidRPr="007A2071">
        <w:rPr>
          <w:rFonts w:ascii="Times New Roman" w:hAnsi="Times New Roman" w:cs="Times New Roman"/>
          <w:sz w:val="28"/>
          <w:szCs w:val="28"/>
        </w:rPr>
        <w:t xml:space="preserve"> </w:t>
      </w:r>
      <w:r w:rsidR="00E33D2F" w:rsidRPr="007A2071">
        <w:rPr>
          <w:rFonts w:ascii="Times New Roman" w:hAnsi="Times New Roman" w:cs="Times New Roman"/>
          <w:sz w:val="28"/>
          <w:szCs w:val="28"/>
        </w:rPr>
        <w:t>администрации города Твери</w:t>
      </w:r>
      <w:proofErr w:type="gramEnd"/>
      <w:r w:rsidR="00DD6B29" w:rsidRPr="007A2071">
        <w:rPr>
          <w:rFonts w:ascii="Times New Roman" w:hAnsi="Times New Roman" w:cs="Times New Roman"/>
          <w:sz w:val="28"/>
          <w:szCs w:val="28"/>
        </w:rPr>
        <w:t>.</w:t>
      </w:r>
    </w:p>
    <w:p w:rsidR="000F1497" w:rsidRPr="002C04A5" w:rsidRDefault="000F1497" w:rsidP="00C578F1">
      <w:pPr>
        <w:pStyle w:val="ConsPlusNormal"/>
        <w:contextualSpacing/>
        <w:outlineLvl w:val="1"/>
        <w:rPr>
          <w:rFonts w:ascii="Times New Roman" w:hAnsi="Times New Roman" w:cs="Times New Roman"/>
          <w:color w:val="7030A0"/>
          <w:sz w:val="28"/>
          <w:szCs w:val="28"/>
        </w:rPr>
        <w:sectPr w:rsidR="000F1497" w:rsidRPr="002C04A5" w:rsidSect="001F36E4">
          <w:pgSz w:w="11906" w:h="16838"/>
          <w:pgMar w:top="1134" w:right="991" w:bottom="567" w:left="993" w:header="720" w:footer="720" w:gutter="0"/>
          <w:cols w:space="720"/>
          <w:noEndnote/>
          <w:docGrid w:linePitch="299"/>
        </w:sectPr>
      </w:pPr>
    </w:p>
    <w:p w:rsidR="00C96B05" w:rsidRPr="002C04A5" w:rsidRDefault="00C96B05" w:rsidP="00C578F1">
      <w:pPr>
        <w:pStyle w:val="ConsPlusNormal"/>
        <w:contextualSpacing/>
        <w:outlineLvl w:val="1"/>
        <w:rPr>
          <w:rFonts w:ascii="Times New Roman" w:hAnsi="Times New Roman" w:cs="Times New Roman"/>
          <w:color w:val="7030A0"/>
          <w:sz w:val="28"/>
          <w:szCs w:val="28"/>
        </w:rPr>
      </w:pPr>
    </w:p>
    <w:p w:rsidR="00E33D2F" w:rsidRPr="007A2071" w:rsidRDefault="00E33D2F" w:rsidP="00E33D2F">
      <w:pPr>
        <w:pStyle w:val="ConsPlusNormal"/>
        <w:contextualSpacing/>
        <w:jc w:val="center"/>
        <w:outlineLvl w:val="1"/>
        <w:rPr>
          <w:rFonts w:ascii="Times New Roman" w:hAnsi="Times New Roman" w:cs="Times New Roman"/>
          <w:sz w:val="28"/>
          <w:szCs w:val="28"/>
        </w:rPr>
      </w:pPr>
      <w:r w:rsidRPr="007A2071">
        <w:rPr>
          <w:rFonts w:ascii="Times New Roman" w:hAnsi="Times New Roman" w:cs="Times New Roman"/>
          <w:sz w:val="28"/>
          <w:szCs w:val="28"/>
        </w:rPr>
        <w:t>9. Сравнение возможных вариантов решения проблемы</w:t>
      </w:r>
    </w:p>
    <w:p w:rsidR="000F1497" w:rsidRPr="007A2071" w:rsidRDefault="000F1497" w:rsidP="00D860F6">
      <w:pPr>
        <w:pStyle w:val="ConsPlusNormal"/>
        <w:contextualSpacing/>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969"/>
        <w:gridCol w:w="3402"/>
        <w:gridCol w:w="1276"/>
        <w:gridCol w:w="1276"/>
      </w:tblGrid>
      <w:tr w:rsidR="000F1497" w:rsidRPr="007A2071" w:rsidTr="002744D4">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1497" w:rsidRPr="007A2071" w:rsidRDefault="000F1497" w:rsidP="00D860F6">
            <w:pPr>
              <w:pStyle w:val="ConsPlusNormal"/>
              <w:contextualSpacing/>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1497" w:rsidRPr="007A2071" w:rsidRDefault="000F1497" w:rsidP="00D860F6">
            <w:pPr>
              <w:pStyle w:val="ConsPlusNormal"/>
              <w:contextualSpacing/>
              <w:jc w:val="center"/>
              <w:rPr>
                <w:rFonts w:ascii="Times New Roman" w:hAnsi="Times New Roman" w:cs="Times New Roman"/>
                <w:sz w:val="24"/>
                <w:szCs w:val="24"/>
              </w:rPr>
            </w:pPr>
            <w:r w:rsidRPr="007A2071">
              <w:rPr>
                <w:rFonts w:ascii="Times New Roman" w:hAnsi="Times New Roman" w:cs="Times New Roman"/>
                <w:sz w:val="24"/>
                <w:szCs w:val="24"/>
              </w:rPr>
              <w:t>Вариант 1</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1497" w:rsidRPr="007A2071" w:rsidRDefault="000F1497" w:rsidP="00D860F6">
            <w:pPr>
              <w:pStyle w:val="ConsPlusNormal"/>
              <w:contextualSpacing/>
              <w:jc w:val="center"/>
              <w:rPr>
                <w:rFonts w:ascii="Times New Roman" w:hAnsi="Times New Roman" w:cs="Times New Roman"/>
                <w:sz w:val="24"/>
                <w:szCs w:val="24"/>
              </w:rPr>
            </w:pPr>
            <w:r w:rsidRPr="007A2071">
              <w:rPr>
                <w:rFonts w:ascii="Times New Roman" w:hAnsi="Times New Roman" w:cs="Times New Roman"/>
                <w:sz w:val="24"/>
                <w:szCs w:val="24"/>
              </w:rPr>
              <w:t>Вариант 2</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F1497" w:rsidRPr="007A2071" w:rsidRDefault="000F1497" w:rsidP="00D860F6">
            <w:pPr>
              <w:pStyle w:val="ConsPlusNormal"/>
              <w:contextualSpacing/>
              <w:jc w:val="center"/>
              <w:rPr>
                <w:rFonts w:ascii="Times New Roman" w:hAnsi="Times New Roman" w:cs="Times New Roman"/>
                <w:sz w:val="24"/>
                <w:szCs w:val="24"/>
              </w:rPr>
            </w:pPr>
            <w:r w:rsidRPr="007A2071">
              <w:rPr>
                <w:rFonts w:ascii="Times New Roman" w:hAnsi="Times New Roman" w:cs="Times New Roman"/>
                <w:sz w:val="24"/>
                <w:szCs w:val="24"/>
              </w:rPr>
              <w:t>Вариант 3</w:t>
            </w:r>
          </w:p>
        </w:tc>
      </w:tr>
      <w:tr w:rsidR="00A701B1" w:rsidRPr="007A2071" w:rsidTr="00026510">
        <w:trPr>
          <w:trHeight w:val="522"/>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01B1" w:rsidRPr="007A2071" w:rsidRDefault="00A701B1" w:rsidP="00026510">
            <w:pPr>
              <w:pStyle w:val="ConsPlusNormal"/>
              <w:contextualSpacing/>
              <w:jc w:val="both"/>
              <w:rPr>
                <w:rFonts w:ascii="Times New Roman" w:hAnsi="Times New Roman" w:cs="Times New Roman"/>
                <w:sz w:val="22"/>
                <w:szCs w:val="22"/>
              </w:rPr>
            </w:pPr>
            <w:r w:rsidRPr="007A2071">
              <w:rPr>
                <w:rFonts w:ascii="Times New Roman" w:hAnsi="Times New Roman" w:cs="Times New Roman"/>
                <w:sz w:val="22"/>
                <w:szCs w:val="22"/>
              </w:rPr>
              <w:t>9.1. Содержание варианта решения проблемы</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01B1" w:rsidRPr="007A2071" w:rsidRDefault="007033DC" w:rsidP="00026510">
            <w:pPr>
              <w:autoSpaceDE w:val="0"/>
              <w:autoSpaceDN w:val="0"/>
              <w:adjustRightInd w:val="0"/>
              <w:spacing w:after="0"/>
              <w:jc w:val="both"/>
              <w:rPr>
                <w:rFonts w:ascii="Times New Roman" w:eastAsia="Times New Roman" w:hAnsi="Times New Roman"/>
                <w:bCs/>
                <w:lang w:eastAsia="ru-RU"/>
              </w:rPr>
            </w:pPr>
            <w:r w:rsidRPr="007A2071">
              <w:rPr>
                <w:rFonts w:ascii="Times New Roman" w:eastAsia="Times New Roman" w:hAnsi="Times New Roman"/>
                <w:lang w:eastAsia="ru-RU"/>
              </w:rPr>
              <w:t>Принятие предлагаемого правового регулирования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01B1" w:rsidRPr="007A2071" w:rsidRDefault="00A701B1" w:rsidP="00026510">
            <w:pPr>
              <w:pStyle w:val="ConsPlusNormal"/>
              <w:contextualSpacing/>
              <w:rPr>
                <w:rFonts w:ascii="Times New Roman" w:hAnsi="Times New Roman" w:cs="Times New Roman"/>
                <w:sz w:val="22"/>
                <w:szCs w:val="22"/>
              </w:rPr>
            </w:pPr>
            <w:r w:rsidRPr="007A2071">
              <w:rPr>
                <w:rFonts w:ascii="Times New Roman" w:hAnsi="Times New Roman" w:cs="Times New Roman"/>
                <w:sz w:val="22"/>
                <w:szCs w:val="22"/>
              </w:rPr>
              <w:t>отсутствует</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A701B1" w:rsidRPr="007A2071" w:rsidRDefault="00A701B1" w:rsidP="00026510">
            <w:pPr>
              <w:pStyle w:val="ConsPlusNormal"/>
              <w:contextualSpacing/>
              <w:rPr>
                <w:rFonts w:ascii="Times New Roman" w:hAnsi="Times New Roman" w:cs="Times New Roman"/>
                <w:sz w:val="22"/>
                <w:szCs w:val="22"/>
              </w:rPr>
            </w:pPr>
            <w:r w:rsidRPr="007A2071">
              <w:rPr>
                <w:rFonts w:ascii="Times New Roman" w:hAnsi="Times New Roman" w:cs="Times New Roman"/>
                <w:sz w:val="22"/>
                <w:szCs w:val="22"/>
              </w:rPr>
              <w:t>отсутствует</w:t>
            </w:r>
          </w:p>
        </w:tc>
      </w:tr>
      <w:tr w:rsidR="00B40734" w:rsidRPr="007A2071" w:rsidTr="002744D4">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0734" w:rsidRPr="007A2071" w:rsidRDefault="00B40734" w:rsidP="00D860F6">
            <w:pPr>
              <w:pStyle w:val="ConsPlusNormal"/>
              <w:contextualSpacing/>
              <w:jc w:val="both"/>
              <w:rPr>
                <w:rFonts w:ascii="Times New Roman" w:hAnsi="Times New Roman" w:cs="Times New Roman"/>
                <w:sz w:val="22"/>
                <w:szCs w:val="22"/>
              </w:rPr>
            </w:pPr>
            <w:r w:rsidRPr="007A2071">
              <w:rPr>
                <w:rFonts w:ascii="Times New Roman" w:hAnsi="Times New Roman" w:cs="Times New Roman"/>
                <w:sz w:val="22"/>
                <w:szCs w:val="22"/>
              </w:rPr>
              <w:t>9.2. Качественная характеристика и оценка динамики численности потенциальных адресатов предлагаемого правового регулирования в среднесрочном периоде (3 года)</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0734" w:rsidRPr="007A2071" w:rsidRDefault="00574EF9" w:rsidP="00B60C75">
            <w:pPr>
              <w:rPr>
                <w:rFonts w:ascii="Times New Roman" w:hAnsi="Times New Roman"/>
              </w:rPr>
            </w:pPr>
            <w:r w:rsidRPr="007A2071">
              <w:rPr>
                <w:rFonts w:ascii="Times New Roman" w:hAnsi="Times New Roman"/>
              </w:rPr>
              <w:t>Оценить невозможно</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0734" w:rsidRPr="007A2071" w:rsidRDefault="00B40734" w:rsidP="00B60C75">
            <w:r w:rsidRPr="007A2071">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0734" w:rsidRPr="007A2071" w:rsidRDefault="00B40734" w:rsidP="00B60C75">
            <w:r w:rsidRPr="007A2071">
              <w:t>---------</w:t>
            </w:r>
          </w:p>
        </w:tc>
      </w:tr>
      <w:tr w:rsidR="00B40734" w:rsidRPr="007A2071" w:rsidTr="002744D4">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0734" w:rsidRPr="007A2071" w:rsidRDefault="00B40734" w:rsidP="00D860F6">
            <w:pPr>
              <w:pStyle w:val="ConsPlusNormal"/>
              <w:contextualSpacing/>
              <w:jc w:val="both"/>
              <w:rPr>
                <w:rFonts w:ascii="Times New Roman" w:hAnsi="Times New Roman" w:cs="Times New Roman"/>
                <w:sz w:val="22"/>
                <w:szCs w:val="22"/>
              </w:rPr>
            </w:pPr>
            <w:r w:rsidRPr="007A2071">
              <w:rPr>
                <w:rFonts w:ascii="Times New Roman" w:hAnsi="Times New Roman" w:cs="Times New Roman"/>
                <w:sz w:val="22"/>
                <w:szCs w:val="22"/>
              </w:rPr>
              <w:t>9.3. Оценка дополнительных расходов (доходов) потенциальных адресатов регулирования, связанных с введением предлагаемого правово</w:t>
            </w:r>
            <w:bookmarkStart w:id="3" w:name="_GoBack"/>
            <w:bookmarkEnd w:id="3"/>
            <w:r w:rsidRPr="007A2071">
              <w:rPr>
                <w:rFonts w:ascii="Times New Roman" w:hAnsi="Times New Roman" w:cs="Times New Roman"/>
                <w:sz w:val="22"/>
                <w:szCs w:val="22"/>
              </w:rPr>
              <w:t>го регулирования</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0734" w:rsidRPr="007A2071" w:rsidRDefault="00D76752" w:rsidP="00B60C75">
            <w:pPr>
              <w:rPr>
                <w:rFonts w:ascii="Times New Roman" w:hAnsi="Times New Roman"/>
              </w:rPr>
            </w:pPr>
            <w:r w:rsidRPr="007A2071">
              <w:rPr>
                <w:rFonts w:ascii="Times New Roman" w:hAnsi="Times New Roman"/>
              </w:rPr>
              <w:t>Оценить невозможно</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0734" w:rsidRPr="007A2071" w:rsidRDefault="00B40734" w:rsidP="00B60C75">
            <w:r w:rsidRPr="007A2071">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0734" w:rsidRPr="007A2071" w:rsidRDefault="00B40734" w:rsidP="00B60C75">
            <w:r w:rsidRPr="007A2071">
              <w:t>---------</w:t>
            </w:r>
          </w:p>
        </w:tc>
      </w:tr>
      <w:tr w:rsidR="00B40734" w:rsidRPr="007A2071" w:rsidTr="002744D4">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0734" w:rsidRPr="007A2071" w:rsidRDefault="00B40734" w:rsidP="00D860F6">
            <w:pPr>
              <w:pStyle w:val="ConsPlusNormal"/>
              <w:contextualSpacing/>
              <w:jc w:val="both"/>
              <w:rPr>
                <w:rFonts w:ascii="Times New Roman" w:hAnsi="Times New Roman" w:cs="Times New Roman"/>
                <w:sz w:val="22"/>
                <w:szCs w:val="22"/>
              </w:rPr>
            </w:pPr>
            <w:r w:rsidRPr="007A2071">
              <w:rPr>
                <w:rFonts w:ascii="Times New Roman" w:hAnsi="Times New Roman" w:cs="Times New Roman"/>
                <w:sz w:val="22"/>
                <w:szCs w:val="22"/>
              </w:rPr>
              <w:t>9.4. Оценка расходов (доходов) бюджета города Твери, связанных с введением предлагаемого правового регулирования</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0734" w:rsidRPr="007A2071" w:rsidRDefault="000F3244" w:rsidP="00B60C75">
            <w:pPr>
              <w:rPr>
                <w:rFonts w:ascii="Times New Roman" w:hAnsi="Times New Roman"/>
              </w:rPr>
            </w:pPr>
            <w:r w:rsidRPr="007A2071">
              <w:rPr>
                <w:rFonts w:ascii="Times New Roman" w:hAnsi="Times New Roman"/>
              </w:rPr>
              <w:t>низкая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0734" w:rsidRPr="007A2071" w:rsidRDefault="00B40734" w:rsidP="00B60C75">
            <w:r w:rsidRPr="007A2071">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0734" w:rsidRPr="007A2071" w:rsidRDefault="00B40734" w:rsidP="00B60C75">
            <w:r w:rsidRPr="007A2071">
              <w:t>---------</w:t>
            </w:r>
          </w:p>
        </w:tc>
      </w:tr>
      <w:tr w:rsidR="00B40734" w:rsidRPr="007A2071" w:rsidTr="002744D4">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0734" w:rsidRPr="007A2071" w:rsidRDefault="00B40734" w:rsidP="00D860F6">
            <w:pPr>
              <w:pStyle w:val="ConsPlusNormal"/>
              <w:contextualSpacing/>
              <w:jc w:val="both"/>
              <w:rPr>
                <w:rFonts w:ascii="Times New Roman" w:hAnsi="Times New Roman" w:cs="Times New Roman"/>
                <w:sz w:val="22"/>
                <w:szCs w:val="22"/>
              </w:rPr>
            </w:pPr>
            <w:r w:rsidRPr="007A2071">
              <w:rPr>
                <w:rFonts w:ascii="Times New Roman" w:hAnsi="Times New Roman" w:cs="Times New Roman"/>
                <w:sz w:val="22"/>
                <w:szCs w:val="22"/>
              </w:rPr>
              <w:t>9.5. Оценка возможности достижения заявленных целей регулирования (раздел 3 Сводного отчета) посредством применения рассматриваемых вариантов предлагаемого правового регулирования</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0734" w:rsidRPr="007A2071" w:rsidRDefault="00ED6A3A" w:rsidP="00B60C75">
            <w:pPr>
              <w:rPr>
                <w:rFonts w:ascii="Times New Roman" w:hAnsi="Times New Roman"/>
              </w:rPr>
            </w:pPr>
            <w:r w:rsidRPr="007A2071">
              <w:rPr>
                <w:rFonts w:ascii="Times New Roman" w:hAnsi="Times New Roman"/>
              </w:rPr>
              <w:t>В</w:t>
            </w:r>
            <w:r w:rsidR="00D76752" w:rsidRPr="007A2071">
              <w:rPr>
                <w:rFonts w:ascii="Times New Roman" w:hAnsi="Times New Roman"/>
              </w:rPr>
              <w:t>ысокая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0734" w:rsidRPr="007A2071" w:rsidRDefault="00B40734" w:rsidP="00B60C75">
            <w:r w:rsidRPr="007A2071">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0734" w:rsidRPr="007A2071" w:rsidRDefault="00B40734" w:rsidP="00B60C75">
            <w:r w:rsidRPr="007A2071">
              <w:t>---------</w:t>
            </w:r>
          </w:p>
        </w:tc>
      </w:tr>
      <w:tr w:rsidR="00B40734" w:rsidRPr="007A2071" w:rsidTr="00026510">
        <w:trPr>
          <w:trHeight w:val="412"/>
        </w:trPr>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0734" w:rsidRPr="007A2071" w:rsidRDefault="00B40734" w:rsidP="00026510">
            <w:pPr>
              <w:pStyle w:val="ConsPlusNormal"/>
              <w:contextualSpacing/>
              <w:jc w:val="both"/>
              <w:rPr>
                <w:rFonts w:ascii="Times New Roman" w:hAnsi="Times New Roman" w:cs="Times New Roman"/>
                <w:sz w:val="22"/>
                <w:szCs w:val="22"/>
              </w:rPr>
            </w:pPr>
            <w:r w:rsidRPr="007A2071">
              <w:rPr>
                <w:rFonts w:ascii="Times New Roman" w:hAnsi="Times New Roman" w:cs="Times New Roman"/>
                <w:sz w:val="22"/>
                <w:szCs w:val="22"/>
              </w:rPr>
              <w:t>9.6. Оценка рисков неблагоприятных последствий</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0734" w:rsidRPr="007A2071" w:rsidRDefault="000F3244" w:rsidP="00026510">
            <w:pPr>
              <w:spacing w:after="0"/>
              <w:rPr>
                <w:rFonts w:ascii="Times New Roman" w:hAnsi="Times New Roman"/>
              </w:rPr>
            </w:pPr>
            <w:r w:rsidRPr="007A2071">
              <w:rPr>
                <w:rFonts w:ascii="Times New Roman" w:hAnsi="Times New Roman"/>
              </w:rPr>
              <w:t>Неблагоприятные последствия отсутствуют</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0734" w:rsidRPr="007A2071" w:rsidRDefault="00B40734" w:rsidP="00026510">
            <w:pPr>
              <w:spacing w:after="0"/>
            </w:pPr>
            <w:r w:rsidRPr="007A2071">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40734" w:rsidRPr="007A2071" w:rsidRDefault="00B40734" w:rsidP="00026510">
            <w:pPr>
              <w:spacing w:after="0"/>
            </w:pPr>
            <w:r w:rsidRPr="007A2071">
              <w:t>---------</w:t>
            </w:r>
          </w:p>
        </w:tc>
      </w:tr>
    </w:tbl>
    <w:p w:rsidR="00B17A95" w:rsidRDefault="00B17A95" w:rsidP="00C578F1">
      <w:pPr>
        <w:pStyle w:val="ConsPlusNonformat"/>
        <w:ind w:firstLine="708"/>
        <w:contextualSpacing/>
        <w:jc w:val="both"/>
        <w:rPr>
          <w:rFonts w:ascii="Times New Roman" w:hAnsi="Times New Roman" w:cs="Times New Roman"/>
          <w:sz w:val="28"/>
          <w:szCs w:val="28"/>
        </w:rPr>
      </w:pPr>
    </w:p>
    <w:p w:rsidR="000F1497" w:rsidRPr="007A2071" w:rsidRDefault="000F1497" w:rsidP="00C578F1">
      <w:pPr>
        <w:pStyle w:val="ConsPlusNonformat"/>
        <w:ind w:firstLine="708"/>
        <w:contextualSpacing/>
        <w:jc w:val="both"/>
        <w:rPr>
          <w:rFonts w:ascii="Times New Roman" w:hAnsi="Times New Roman" w:cs="Times New Roman"/>
          <w:sz w:val="28"/>
          <w:szCs w:val="28"/>
        </w:rPr>
      </w:pPr>
      <w:r w:rsidRPr="007A2071">
        <w:rPr>
          <w:rFonts w:ascii="Times New Roman" w:hAnsi="Times New Roman" w:cs="Times New Roman"/>
          <w:sz w:val="28"/>
          <w:szCs w:val="28"/>
        </w:rPr>
        <w:t>9.7. Обоснование выбора предпочтительного варианта решения выявленной</w:t>
      </w:r>
      <w:r w:rsidR="00C96B05" w:rsidRPr="007A2071">
        <w:rPr>
          <w:rFonts w:ascii="Times New Roman" w:hAnsi="Times New Roman" w:cs="Times New Roman"/>
          <w:sz w:val="28"/>
          <w:szCs w:val="28"/>
        </w:rPr>
        <w:t xml:space="preserve"> </w:t>
      </w:r>
      <w:r w:rsidR="00B40734" w:rsidRPr="007A2071">
        <w:rPr>
          <w:rFonts w:ascii="Times New Roman" w:hAnsi="Times New Roman" w:cs="Times New Roman"/>
          <w:sz w:val="28"/>
          <w:szCs w:val="28"/>
        </w:rPr>
        <w:t>проблемы:</w:t>
      </w:r>
      <w:r w:rsidR="00437EFF" w:rsidRPr="007A2071">
        <w:rPr>
          <w:rFonts w:ascii="Times New Roman" w:hAnsi="Times New Roman" w:cs="Times New Roman"/>
          <w:sz w:val="28"/>
          <w:szCs w:val="28"/>
        </w:rPr>
        <w:t xml:space="preserve"> отсутствие иных вариантов</w:t>
      </w:r>
      <w:r w:rsidRPr="007A2071">
        <w:rPr>
          <w:rFonts w:ascii="Times New Roman" w:hAnsi="Times New Roman" w:cs="Times New Roman"/>
          <w:sz w:val="28"/>
          <w:szCs w:val="28"/>
        </w:rPr>
        <w:t>.</w:t>
      </w:r>
    </w:p>
    <w:p w:rsidR="007A2071" w:rsidRDefault="000F1497" w:rsidP="007A2071">
      <w:pPr>
        <w:pStyle w:val="ConsPlusNonformat"/>
        <w:ind w:firstLine="708"/>
        <w:contextualSpacing/>
        <w:jc w:val="both"/>
        <w:rPr>
          <w:rFonts w:ascii="Times New Roman" w:hAnsi="Times New Roman"/>
          <w:color w:val="000000"/>
          <w:sz w:val="28"/>
          <w:szCs w:val="28"/>
        </w:rPr>
      </w:pPr>
      <w:r w:rsidRPr="007A2071">
        <w:rPr>
          <w:rFonts w:ascii="Times New Roman" w:hAnsi="Times New Roman"/>
          <w:sz w:val="28"/>
          <w:szCs w:val="28"/>
        </w:rPr>
        <w:t>9.8. Детальное описание предлагае</w:t>
      </w:r>
      <w:r w:rsidR="00313019" w:rsidRPr="007A2071">
        <w:rPr>
          <w:rFonts w:ascii="Times New Roman" w:hAnsi="Times New Roman"/>
          <w:sz w:val="28"/>
          <w:szCs w:val="28"/>
        </w:rPr>
        <w:t xml:space="preserve">мого варианта решения проблемы: </w:t>
      </w:r>
      <w:proofErr w:type="gramStart"/>
      <w:r w:rsidR="00392BC0" w:rsidRPr="007A2071">
        <w:rPr>
          <w:rFonts w:ascii="Times New Roman" w:hAnsi="Times New Roman"/>
          <w:sz w:val="28"/>
          <w:szCs w:val="28"/>
        </w:rPr>
        <w:t>Проект</w:t>
      </w:r>
      <w:r w:rsidR="00B17A95">
        <w:rPr>
          <w:rFonts w:ascii="Times New Roman" w:hAnsi="Times New Roman"/>
          <w:sz w:val="28"/>
          <w:szCs w:val="28"/>
        </w:rPr>
        <w:t>ом</w:t>
      </w:r>
      <w:r w:rsidR="00392BC0" w:rsidRPr="007A2071">
        <w:rPr>
          <w:rFonts w:ascii="Times New Roman" w:hAnsi="Times New Roman"/>
          <w:sz w:val="28"/>
          <w:szCs w:val="28"/>
        </w:rPr>
        <w:t xml:space="preserve"> постановления Администрации города Твери «</w:t>
      </w:r>
      <w:r w:rsidR="007A2071" w:rsidRPr="007A2071">
        <w:rPr>
          <w:rFonts w:ascii="Times New Roman" w:hAnsi="Times New Roman"/>
          <w:sz w:val="28"/>
          <w:szCs w:val="28"/>
        </w:rPr>
        <w:t xml:space="preserve">Об утверждении программы по размещению антенно-мачтовых сооружений сотовой связи (вышек связи) на территории города Твери» </w:t>
      </w:r>
      <w:r w:rsidR="007A2071">
        <w:rPr>
          <w:rFonts w:ascii="Times New Roman" w:hAnsi="Times New Roman"/>
          <w:color w:val="000000"/>
          <w:sz w:val="28"/>
          <w:szCs w:val="28"/>
        </w:rPr>
        <w:t>утверждается программа по размещению антенно-мачтовых сооружений сотовой связи (вышек связи) на территории города Твери на 2020-2025 годы, разработанная в целях создания условий для расширения сети вышек связи, расположенных на территории города Твери</w:t>
      </w:r>
      <w:proofErr w:type="gramEnd"/>
    </w:p>
    <w:p w:rsidR="007A2071" w:rsidRDefault="007A2071" w:rsidP="007A2071">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Задачами программы являются:</w:t>
      </w:r>
    </w:p>
    <w:p w:rsidR="007A2071" w:rsidRDefault="007A2071" w:rsidP="007A2071">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1. Обеспечение реализации мероприятий федерального проекта «Информационная инфраструктура» национальной программы «Цифровая </w:t>
      </w:r>
      <w:r>
        <w:rPr>
          <w:rFonts w:ascii="Times New Roman" w:hAnsi="Times New Roman"/>
          <w:color w:val="000000"/>
          <w:sz w:val="28"/>
          <w:szCs w:val="28"/>
        </w:rPr>
        <w:lastRenderedPageBreak/>
        <w:t>экономика Российской Федерации» (устранение цифрового неравенства на территории Российской Федерации, подключение социально значимых объектов к информационно-телекоммуникационной сети «Интернет»).</w:t>
      </w:r>
    </w:p>
    <w:p w:rsidR="007A2071" w:rsidRDefault="007A2071" w:rsidP="007A2071">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2. Создание условий для роста числа инфраструктурных объектов мобильной связи для увеличения емкости мобильной сети в развивающихся районах города Твери и увеличения числа одновременно обслуживаемых абонентов, без ухудшения качества связи.</w:t>
      </w:r>
    </w:p>
    <w:p w:rsidR="00026510" w:rsidRDefault="007A2071" w:rsidP="00026510">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3. Обеспечение условий для переноса</w:t>
      </w:r>
      <w:r w:rsidR="00026510">
        <w:rPr>
          <w:rFonts w:ascii="Times New Roman" w:hAnsi="Times New Roman"/>
          <w:color w:val="000000"/>
          <w:sz w:val="28"/>
          <w:szCs w:val="28"/>
        </w:rPr>
        <w:t xml:space="preserve"> базовых станций в связи с постоянно изменяющейся топологией сети.</w:t>
      </w:r>
    </w:p>
    <w:p w:rsidR="00C96B05" w:rsidRPr="002C04A5" w:rsidRDefault="00C96B05" w:rsidP="007A2071">
      <w:pPr>
        <w:autoSpaceDE w:val="0"/>
        <w:autoSpaceDN w:val="0"/>
        <w:adjustRightInd w:val="0"/>
        <w:spacing w:after="0" w:line="240" w:lineRule="auto"/>
        <w:ind w:firstLine="708"/>
        <w:jc w:val="both"/>
        <w:rPr>
          <w:rFonts w:ascii="Times New Roman" w:hAnsi="Times New Roman"/>
          <w:color w:val="7030A0"/>
        </w:rPr>
      </w:pPr>
    </w:p>
    <w:p w:rsidR="005A1803" w:rsidRPr="00026510" w:rsidRDefault="000F1497" w:rsidP="00C96B05">
      <w:pPr>
        <w:pStyle w:val="ConsPlusNormal"/>
        <w:contextualSpacing/>
        <w:jc w:val="center"/>
        <w:outlineLvl w:val="1"/>
        <w:rPr>
          <w:rFonts w:ascii="Times New Roman" w:hAnsi="Times New Roman" w:cs="Times New Roman"/>
          <w:sz w:val="28"/>
          <w:szCs w:val="28"/>
        </w:rPr>
      </w:pPr>
      <w:r w:rsidRPr="00026510">
        <w:rPr>
          <w:rFonts w:ascii="Times New Roman" w:hAnsi="Times New Roman" w:cs="Times New Roman"/>
          <w:sz w:val="28"/>
          <w:szCs w:val="28"/>
        </w:rPr>
        <w:t>10. Оценка необходимости установления переходного периода</w:t>
      </w:r>
      <w:r w:rsidR="005A1803" w:rsidRPr="00026510">
        <w:rPr>
          <w:rFonts w:ascii="Times New Roman" w:hAnsi="Times New Roman" w:cs="Times New Roman"/>
          <w:sz w:val="28"/>
          <w:szCs w:val="28"/>
        </w:rPr>
        <w:t xml:space="preserve"> </w:t>
      </w:r>
      <w:r w:rsidRPr="00026510">
        <w:rPr>
          <w:rFonts w:ascii="Times New Roman" w:hAnsi="Times New Roman" w:cs="Times New Roman"/>
          <w:sz w:val="28"/>
          <w:szCs w:val="28"/>
        </w:rPr>
        <w:t>и (или) отсрочки вступления в силу нормативного правового</w:t>
      </w:r>
      <w:r w:rsidR="005A1803" w:rsidRPr="00026510">
        <w:rPr>
          <w:rFonts w:ascii="Times New Roman" w:hAnsi="Times New Roman" w:cs="Times New Roman"/>
          <w:sz w:val="28"/>
          <w:szCs w:val="28"/>
        </w:rPr>
        <w:t xml:space="preserve"> </w:t>
      </w:r>
      <w:r w:rsidRPr="00026510">
        <w:rPr>
          <w:rFonts w:ascii="Times New Roman" w:hAnsi="Times New Roman" w:cs="Times New Roman"/>
          <w:sz w:val="28"/>
          <w:szCs w:val="28"/>
        </w:rPr>
        <w:t>акта либо необходимость распространения предлагаемого</w:t>
      </w:r>
      <w:r w:rsidR="005A1803" w:rsidRPr="00026510">
        <w:rPr>
          <w:rFonts w:ascii="Times New Roman" w:hAnsi="Times New Roman" w:cs="Times New Roman"/>
          <w:sz w:val="28"/>
          <w:szCs w:val="28"/>
        </w:rPr>
        <w:t xml:space="preserve"> </w:t>
      </w:r>
      <w:r w:rsidRPr="00026510">
        <w:rPr>
          <w:rFonts w:ascii="Times New Roman" w:hAnsi="Times New Roman" w:cs="Times New Roman"/>
          <w:sz w:val="28"/>
          <w:szCs w:val="28"/>
        </w:rPr>
        <w:t>правового регулирования на ранее возникшие отношения</w:t>
      </w:r>
    </w:p>
    <w:p w:rsidR="00C96B05" w:rsidRPr="002C04A5" w:rsidRDefault="00C96B05" w:rsidP="00C96B05">
      <w:pPr>
        <w:pStyle w:val="ConsPlusNormal"/>
        <w:jc w:val="both"/>
        <w:rPr>
          <w:rFonts w:ascii="Times New Roman" w:hAnsi="Times New Roman" w:cs="Times New Roman"/>
          <w:color w:val="7030A0"/>
          <w:sz w:val="22"/>
          <w:szCs w:val="22"/>
        </w:rPr>
      </w:pPr>
    </w:p>
    <w:p w:rsidR="001A3BDE" w:rsidRPr="00026510" w:rsidRDefault="000F1497" w:rsidP="00C578F1">
      <w:pPr>
        <w:pStyle w:val="ConsPlusNormal"/>
        <w:ind w:firstLine="708"/>
        <w:jc w:val="both"/>
        <w:rPr>
          <w:rFonts w:ascii="Times New Roman" w:hAnsi="Times New Roman" w:cs="Times New Roman"/>
          <w:sz w:val="28"/>
          <w:szCs w:val="28"/>
        </w:rPr>
      </w:pPr>
      <w:r w:rsidRPr="00026510">
        <w:rPr>
          <w:rFonts w:ascii="Times New Roman" w:hAnsi="Times New Roman" w:cs="Times New Roman"/>
          <w:sz w:val="28"/>
          <w:szCs w:val="28"/>
        </w:rPr>
        <w:t>10.1. Предполагаемая дата вступления в си</w:t>
      </w:r>
      <w:r w:rsidR="001A3BDE" w:rsidRPr="00026510">
        <w:rPr>
          <w:rFonts w:ascii="Times New Roman" w:hAnsi="Times New Roman" w:cs="Times New Roman"/>
          <w:sz w:val="28"/>
          <w:szCs w:val="28"/>
        </w:rPr>
        <w:t>лу нормативного правового акта:</w:t>
      </w:r>
      <w:r w:rsidR="00E74B66" w:rsidRPr="00026510">
        <w:rPr>
          <w:rFonts w:ascii="Times New Roman" w:hAnsi="Times New Roman" w:cs="Times New Roman"/>
          <w:sz w:val="28"/>
          <w:szCs w:val="28"/>
        </w:rPr>
        <w:t xml:space="preserve"> </w:t>
      </w:r>
      <w:r w:rsidR="00026510" w:rsidRPr="00026510">
        <w:rPr>
          <w:rFonts w:ascii="Times New Roman" w:hAnsi="Times New Roman" w:cs="Times New Roman"/>
          <w:sz w:val="28"/>
          <w:szCs w:val="28"/>
        </w:rPr>
        <w:t>август</w:t>
      </w:r>
      <w:r w:rsidR="007D5F82" w:rsidRPr="00026510">
        <w:rPr>
          <w:rFonts w:ascii="Times New Roman" w:hAnsi="Times New Roman" w:cs="Times New Roman"/>
          <w:sz w:val="28"/>
          <w:szCs w:val="28"/>
        </w:rPr>
        <w:t xml:space="preserve"> 20</w:t>
      </w:r>
      <w:r w:rsidR="00E465AA" w:rsidRPr="00026510">
        <w:rPr>
          <w:rFonts w:ascii="Times New Roman" w:hAnsi="Times New Roman" w:cs="Times New Roman"/>
          <w:sz w:val="28"/>
          <w:szCs w:val="28"/>
        </w:rPr>
        <w:t>21</w:t>
      </w:r>
      <w:r w:rsidR="007D5F82" w:rsidRPr="00026510">
        <w:rPr>
          <w:rFonts w:ascii="Times New Roman" w:hAnsi="Times New Roman" w:cs="Times New Roman"/>
          <w:sz w:val="28"/>
          <w:szCs w:val="28"/>
        </w:rPr>
        <w:t xml:space="preserve"> года</w:t>
      </w:r>
      <w:r w:rsidR="00E74B66" w:rsidRPr="00026510">
        <w:rPr>
          <w:rFonts w:ascii="Times New Roman" w:hAnsi="Times New Roman" w:cs="Times New Roman"/>
          <w:sz w:val="28"/>
          <w:szCs w:val="28"/>
        </w:rPr>
        <w:t>.</w:t>
      </w:r>
    </w:p>
    <w:p w:rsidR="000F1497" w:rsidRPr="00026510" w:rsidRDefault="000F1497" w:rsidP="00C578F1">
      <w:pPr>
        <w:pStyle w:val="ConsPlusNormal"/>
        <w:ind w:firstLine="708"/>
        <w:contextualSpacing/>
        <w:jc w:val="both"/>
        <w:rPr>
          <w:rFonts w:ascii="Times New Roman" w:hAnsi="Times New Roman" w:cs="Times New Roman"/>
          <w:sz w:val="28"/>
          <w:szCs w:val="28"/>
        </w:rPr>
      </w:pPr>
      <w:r w:rsidRPr="00026510">
        <w:rPr>
          <w:rFonts w:ascii="Times New Roman" w:hAnsi="Times New Roman" w:cs="Times New Roman"/>
          <w:sz w:val="28"/>
          <w:szCs w:val="28"/>
        </w:rPr>
        <w:t>10.2. Необходимость установления переходного периода и (или) отсрочки введения предлагаемого</w:t>
      </w:r>
      <w:r w:rsidR="001A3BDE" w:rsidRPr="00026510">
        <w:rPr>
          <w:rFonts w:ascii="Times New Roman" w:hAnsi="Times New Roman" w:cs="Times New Roman"/>
          <w:sz w:val="28"/>
          <w:szCs w:val="28"/>
        </w:rPr>
        <w:t xml:space="preserve"> правового регулирования: </w:t>
      </w:r>
      <w:r w:rsidR="005A1803" w:rsidRPr="00026510">
        <w:rPr>
          <w:rFonts w:ascii="Times New Roman" w:hAnsi="Times New Roman" w:cs="Times New Roman"/>
          <w:sz w:val="28"/>
          <w:szCs w:val="28"/>
        </w:rPr>
        <w:t>отсутствует</w:t>
      </w:r>
      <w:r w:rsidR="001A3BDE" w:rsidRPr="00026510">
        <w:rPr>
          <w:rFonts w:ascii="Times New Roman" w:hAnsi="Times New Roman" w:cs="Times New Roman"/>
          <w:sz w:val="28"/>
          <w:szCs w:val="28"/>
        </w:rPr>
        <w:t>.</w:t>
      </w:r>
    </w:p>
    <w:p w:rsidR="000F1497" w:rsidRPr="00026510" w:rsidRDefault="000F1497" w:rsidP="00C578F1">
      <w:pPr>
        <w:pStyle w:val="ConsPlusNormal"/>
        <w:ind w:firstLine="708"/>
        <w:contextualSpacing/>
        <w:jc w:val="both"/>
        <w:rPr>
          <w:rFonts w:ascii="Times New Roman" w:hAnsi="Times New Roman" w:cs="Times New Roman"/>
          <w:sz w:val="28"/>
          <w:szCs w:val="28"/>
        </w:rPr>
      </w:pPr>
      <w:r w:rsidRPr="00026510">
        <w:rPr>
          <w:rFonts w:ascii="Times New Roman" w:hAnsi="Times New Roman" w:cs="Times New Roman"/>
          <w:sz w:val="28"/>
          <w:szCs w:val="28"/>
        </w:rPr>
        <w:t>10.3. Необходимость распространения предлагаемого правового регулирования на р</w:t>
      </w:r>
      <w:r w:rsidR="001A3BDE" w:rsidRPr="00026510">
        <w:rPr>
          <w:rFonts w:ascii="Times New Roman" w:hAnsi="Times New Roman" w:cs="Times New Roman"/>
          <w:sz w:val="28"/>
          <w:szCs w:val="28"/>
        </w:rPr>
        <w:t xml:space="preserve">анее возникшие отношения: </w:t>
      </w:r>
      <w:r w:rsidR="00876231" w:rsidRPr="00026510">
        <w:rPr>
          <w:rFonts w:ascii="Times New Roman" w:hAnsi="Times New Roman" w:cs="Times New Roman"/>
          <w:sz w:val="28"/>
          <w:szCs w:val="28"/>
        </w:rPr>
        <w:t>нет</w:t>
      </w:r>
      <w:r w:rsidRPr="00026510">
        <w:rPr>
          <w:rFonts w:ascii="Times New Roman" w:hAnsi="Times New Roman" w:cs="Times New Roman"/>
          <w:sz w:val="28"/>
          <w:szCs w:val="28"/>
        </w:rPr>
        <w:t>.</w:t>
      </w:r>
    </w:p>
    <w:p w:rsidR="001A3BDE" w:rsidRPr="00026510" w:rsidRDefault="000F1497" w:rsidP="00C578F1">
      <w:pPr>
        <w:pStyle w:val="ConsPlusNormal"/>
        <w:ind w:firstLine="708"/>
        <w:contextualSpacing/>
        <w:jc w:val="both"/>
        <w:rPr>
          <w:rFonts w:ascii="Times New Roman" w:hAnsi="Times New Roman" w:cs="Times New Roman"/>
          <w:sz w:val="28"/>
          <w:szCs w:val="28"/>
        </w:rPr>
      </w:pPr>
      <w:r w:rsidRPr="00026510">
        <w:rPr>
          <w:rFonts w:ascii="Times New Roman" w:hAnsi="Times New Roman" w:cs="Times New Roman"/>
          <w:sz w:val="28"/>
          <w:szCs w:val="28"/>
        </w:rPr>
        <w:t>10.4. Обоснование необходимости установления переходного периода и (или) отсрочки вступления в силу нормативного правового акта либо необходимость распространения предлагаемого правового регулирован</w:t>
      </w:r>
      <w:r w:rsidR="001A3BDE" w:rsidRPr="00026510">
        <w:rPr>
          <w:rFonts w:ascii="Times New Roman" w:hAnsi="Times New Roman" w:cs="Times New Roman"/>
          <w:sz w:val="28"/>
          <w:szCs w:val="28"/>
        </w:rPr>
        <w:t xml:space="preserve">ия на ранее возникшие отношения: </w:t>
      </w:r>
      <w:r w:rsidR="00464F41" w:rsidRPr="00026510">
        <w:rPr>
          <w:rFonts w:ascii="Times New Roman" w:hAnsi="Times New Roman" w:cs="Times New Roman"/>
          <w:sz w:val="28"/>
          <w:szCs w:val="28"/>
        </w:rPr>
        <w:t>нет</w:t>
      </w:r>
      <w:r w:rsidR="001A3BDE" w:rsidRPr="00026510">
        <w:rPr>
          <w:rFonts w:ascii="Times New Roman" w:hAnsi="Times New Roman" w:cs="Times New Roman"/>
          <w:sz w:val="28"/>
          <w:szCs w:val="28"/>
        </w:rPr>
        <w:t>.</w:t>
      </w:r>
    </w:p>
    <w:p w:rsidR="00C96B05" w:rsidRPr="00026510" w:rsidRDefault="00C96B05" w:rsidP="00C96B05">
      <w:pPr>
        <w:pStyle w:val="ConsPlusNormal"/>
        <w:jc w:val="center"/>
        <w:rPr>
          <w:rFonts w:ascii="Times New Roman" w:hAnsi="Times New Roman" w:cs="Times New Roman"/>
          <w:sz w:val="28"/>
          <w:szCs w:val="28"/>
        </w:rPr>
      </w:pPr>
    </w:p>
    <w:p w:rsidR="005A1803" w:rsidRPr="00026510" w:rsidRDefault="000F1497" w:rsidP="00C96B05">
      <w:pPr>
        <w:pStyle w:val="ConsPlusNormal"/>
        <w:jc w:val="center"/>
        <w:rPr>
          <w:rFonts w:ascii="Times New Roman" w:hAnsi="Times New Roman" w:cs="Times New Roman"/>
          <w:sz w:val="28"/>
          <w:szCs w:val="28"/>
        </w:rPr>
      </w:pPr>
      <w:r w:rsidRPr="00026510">
        <w:rPr>
          <w:rFonts w:ascii="Times New Roman" w:hAnsi="Times New Roman" w:cs="Times New Roman"/>
          <w:sz w:val="28"/>
          <w:szCs w:val="28"/>
        </w:rPr>
        <w:t>11. Информация о сроках проведения публичных консультаций</w:t>
      </w:r>
      <w:r w:rsidR="005A1803" w:rsidRPr="00026510">
        <w:rPr>
          <w:rFonts w:ascii="Times New Roman" w:hAnsi="Times New Roman" w:cs="Times New Roman"/>
          <w:sz w:val="28"/>
          <w:szCs w:val="28"/>
        </w:rPr>
        <w:t xml:space="preserve"> </w:t>
      </w:r>
      <w:r w:rsidRPr="00026510">
        <w:rPr>
          <w:rFonts w:ascii="Times New Roman" w:hAnsi="Times New Roman" w:cs="Times New Roman"/>
          <w:sz w:val="28"/>
          <w:szCs w:val="28"/>
        </w:rPr>
        <w:t>по проекту нормативного правового акта и Сводному отчету</w:t>
      </w:r>
    </w:p>
    <w:p w:rsidR="00C96B05" w:rsidRPr="00026510" w:rsidRDefault="00C96B05" w:rsidP="005A1803">
      <w:pPr>
        <w:pStyle w:val="ConsPlusNormal"/>
        <w:spacing w:before="120"/>
        <w:contextualSpacing/>
        <w:jc w:val="both"/>
        <w:rPr>
          <w:rFonts w:ascii="Times New Roman" w:hAnsi="Times New Roman" w:cs="Times New Roman"/>
          <w:sz w:val="28"/>
          <w:szCs w:val="28"/>
        </w:rPr>
      </w:pPr>
    </w:p>
    <w:p w:rsidR="000F1497" w:rsidRPr="00026510" w:rsidRDefault="000F1497" w:rsidP="00C578F1">
      <w:pPr>
        <w:pStyle w:val="ConsPlusNormal"/>
        <w:spacing w:before="120"/>
        <w:ind w:firstLine="540"/>
        <w:contextualSpacing/>
        <w:jc w:val="both"/>
        <w:rPr>
          <w:rFonts w:ascii="Times New Roman" w:hAnsi="Times New Roman" w:cs="Times New Roman"/>
          <w:sz w:val="28"/>
          <w:szCs w:val="28"/>
        </w:rPr>
      </w:pPr>
      <w:r w:rsidRPr="00026510">
        <w:rPr>
          <w:rFonts w:ascii="Times New Roman" w:hAnsi="Times New Roman" w:cs="Times New Roman"/>
          <w:sz w:val="28"/>
          <w:szCs w:val="28"/>
        </w:rPr>
        <w:t>11.1. Срок,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w:t>
      </w:r>
    </w:p>
    <w:p w:rsidR="000F1497" w:rsidRPr="00026510" w:rsidRDefault="00461461" w:rsidP="00D860F6">
      <w:pPr>
        <w:pStyle w:val="ConsPlusNormal"/>
        <w:ind w:firstLine="540"/>
        <w:contextualSpacing/>
        <w:jc w:val="both"/>
        <w:rPr>
          <w:rFonts w:ascii="Times New Roman" w:hAnsi="Times New Roman" w:cs="Times New Roman"/>
          <w:sz w:val="28"/>
          <w:szCs w:val="28"/>
        </w:rPr>
      </w:pPr>
      <w:r w:rsidRPr="00026510">
        <w:rPr>
          <w:rFonts w:ascii="Times New Roman" w:hAnsi="Times New Roman" w:cs="Times New Roman"/>
          <w:sz w:val="28"/>
          <w:szCs w:val="28"/>
        </w:rPr>
        <w:t xml:space="preserve">начало: </w:t>
      </w:r>
      <w:r w:rsidR="005A1803" w:rsidRPr="00026510">
        <w:rPr>
          <w:rFonts w:ascii="Times New Roman" w:hAnsi="Times New Roman" w:cs="Times New Roman"/>
          <w:sz w:val="28"/>
          <w:szCs w:val="28"/>
        </w:rPr>
        <w:t>«</w:t>
      </w:r>
      <w:r w:rsidR="00026510" w:rsidRPr="00026510">
        <w:rPr>
          <w:rFonts w:ascii="Times New Roman" w:hAnsi="Times New Roman" w:cs="Times New Roman"/>
          <w:sz w:val="28"/>
          <w:szCs w:val="28"/>
        </w:rPr>
        <w:t>29</w:t>
      </w:r>
      <w:r w:rsidR="005A1803" w:rsidRPr="00026510">
        <w:rPr>
          <w:rFonts w:ascii="Times New Roman" w:hAnsi="Times New Roman" w:cs="Times New Roman"/>
          <w:sz w:val="28"/>
          <w:szCs w:val="28"/>
        </w:rPr>
        <w:t>»</w:t>
      </w:r>
      <w:r w:rsidR="000F1497" w:rsidRPr="00026510">
        <w:rPr>
          <w:rFonts w:ascii="Times New Roman" w:hAnsi="Times New Roman" w:cs="Times New Roman"/>
          <w:sz w:val="28"/>
          <w:szCs w:val="28"/>
        </w:rPr>
        <w:t xml:space="preserve"> </w:t>
      </w:r>
      <w:r w:rsidR="00E465AA" w:rsidRPr="00026510">
        <w:rPr>
          <w:rFonts w:ascii="Times New Roman" w:hAnsi="Times New Roman" w:cs="Times New Roman"/>
          <w:sz w:val="28"/>
          <w:szCs w:val="28"/>
        </w:rPr>
        <w:t>июня</w:t>
      </w:r>
      <w:r w:rsidR="00EC025A" w:rsidRPr="00026510">
        <w:rPr>
          <w:rFonts w:ascii="Times New Roman" w:hAnsi="Times New Roman" w:cs="Times New Roman"/>
          <w:sz w:val="28"/>
          <w:szCs w:val="28"/>
        </w:rPr>
        <w:t xml:space="preserve"> 20</w:t>
      </w:r>
      <w:r w:rsidR="00E465AA" w:rsidRPr="00026510">
        <w:rPr>
          <w:rFonts w:ascii="Times New Roman" w:hAnsi="Times New Roman" w:cs="Times New Roman"/>
          <w:sz w:val="28"/>
          <w:szCs w:val="28"/>
        </w:rPr>
        <w:t>21</w:t>
      </w:r>
      <w:r w:rsidR="000F1497" w:rsidRPr="00026510">
        <w:rPr>
          <w:rFonts w:ascii="Times New Roman" w:hAnsi="Times New Roman" w:cs="Times New Roman"/>
          <w:sz w:val="28"/>
          <w:szCs w:val="28"/>
        </w:rPr>
        <w:t xml:space="preserve"> г.;</w:t>
      </w:r>
    </w:p>
    <w:p w:rsidR="000F1497" w:rsidRPr="00026510" w:rsidRDefault="00461461" w:rsidP="00D860F6">
      <w:pPr>
        <w:pStyle w:val="ConsPlusNormal"/>
        <w:ind w:firstLine="540"/>
        <w:contextualSpacing/>
        <w:jc w:val="both"/>
        <w:rPr>
          <w:rFonts w:ascii="Times New Roman" w:hAnsi="Times New Roman" w:cs="Times New Roman"/>
          <w:sz w:val="28"/>
          <w:szCs w:val="28"/>
        </w:rPr>
      </w:pPr>
      <w:r w:rsidRPr="00026510">
        <w:rPr>
          <w:rFonts w:ascii="Times New Roman" w:hAnsi="Times New Roman" w:cs="Times New Roman"/>
          <w:sz w:val="28"/>
          <w:szCs w:val="28"/>
        </w:rPr>
        <w:t xml:space="preserve">окончание: </w:t>
      </w:r>
      <w:r w:rsidR="00313019" w:rsidRPr="00026510">
        <w:rPr>
          <w:rFonts w:ascii="Times New Roman" w:hAnsi="Times New Roman" w:cs="Times New Roman"/>
          <w:sz w:val="28"/>
          <w:szCs w:val="28"/>
        </w:rPr>
        <w:t>«</w:t>
      </w:r>
      <w:r w:rsidR="00E465AA" w:rsidRPr="00026510">
        <w:rPr>
          <w:rFonts w:ascii="Times New Roman" w:hAnsi="Times New Roman" w:cs="Times New Roman"/>
          <w:sz w:val="28"/>
          <w:szCs w:val="28"/>
        </w:rPr>
        <w:t>0</w:t>
      </w:r>
      <w:r w:rsidR="00026510" w:rsidRPr="00026510">
        <w:rPr>
          <w:rFonts w:ascii="Times New Roman" w:hAnsi="Times New Roman" w:cs="Times New Roman"/>
          <w:sz w:val="28"/>
          <w:szCs w:val="28"/>
        </w:rPr>
        <w:t>7</w:t>
      </w:r>
      <w:r w:rsidR="005A1803" w:rsidRPr="00026510">
        <w:rPr>
          <w:rFonts w:ascii="Times New Roman" w:hAnsi="Times New Roman" w:cs="Times New Roman"/>
          <w:sz w:val="28"/>
          <w:szCs w:val="28"/>
        </w:rPr>
        <w:t>»</w:t>
      </w:r>
      <w:r w:rsidR="000F1497" w:rsidRPr="00026510">
        <w:rPr>
          <w:rFonts w:ascii="Times New Roman" w:hAnsi="Times New Roman" w:cs="Times New Roman"/>
          <w:sz w:val="28"/>
          <w:szCs w:val="28"/>
        </w:rPr>
        <w:t xml:space="preserve"> </w:t>
      </w:r>
      <w:r w:rsidR="00E465AA" w:rsidRPr="00026510">
        <w:rPr>
          <w:rFonts w:ascii="Times New Roman" w:hAnsi="Times New Roman" w:cs="Times New Roman"/>
          <w:sz w:val="28"/>
          <w:szCs w:val="28"/>
        </w:rPr>
        <w:t>ию</w:t>
      </w:r>
      <w:r w:rsidR="00026510" w:rsidRPr="00026510">
        <w:rPr>
          <w:rFonts w:ascii="Times New Roman" w:hAnsi="Times New Roman" w:cs="Times New Roman"/>
          <w:sz w:val="28"/>
          <w:szCs w:val="28"/>
        </w:rPr>
        <w:t>л</w:t>
      </w:r>
      <w:r w:rsidR="00E465AA" w:rsidRPr="00026510">
        <w:rPr>
          <w:rFonts w:ascii="Times New Roman" w:hAnsi="Times New Roman" w:cs="Times New Roman"/>
          <w:sz w:val="28"/>
          <w:szCs w:val="28"/>
        </w:rPr>
        <w:t>я</w:t>
      </w:r>
      <w:r w:rsidR="00C578F1" w:rsidRPr="00026510">
        <w:rPr>
          <w:rFonts w:ascii="Times New Roman" w:hAnsi="Times New Roman" w:cs="Times New Roman"/>
          <w:sz w:val="28"/>
          <w:szCs w:val="28"/>
        </w:rPr>
        <w:t xml:space="preserve"> 20</w:t>
      </w:r>
      <w:r w:rsidR="00E465AA" w:rsidRPr="00026510">
        <w:rPr>
          <w:rFonts w:ascii="Times New Roman" w:hAnsi="Times New Roman" w:cs="Times New Roman"/>
          <w:sz w:val="28"/>
          <w:szCs w:val="28"/>
        </w:rPr>
        <w:t>21</w:t>
      </w:r>
      <w:r w:rsidR="000F1497" w:rsidRPr="00026510">
        <w:rPr>
          <w:rFonts w:ascii="Times New Roman" w:hAnsi="Times New Roman" w:cs="Times New Roman"/>
          <w:sz w:val="28"/>
          <w:szCs w:val="28"/>
        </w:rPr>
        <w:t xml:space="preserve"> г.</w:t>
      </w:r>
    </w:p>
    <w:p w:rsidR="000F1497" w:rsidRPr="00026510" w:rsidRDefault="000F1497" w:rsidP="00C578F1">
      <w:pPr>
        <w:pStyle w:val="ConsPlusNormal"/>
        <w:ind w:firstLine="540"/>
        <w:contextualSpacing/>
        <w:jc w:val="both"/>
        <w:rPr>
          <w:rFonts w:ascii="Times New Roman" w:hAnsi="Times New Roman" w:cs="Times New Roman"/>
          <w:sz w:val="28"/>
          <w:szCs w:val="28"/>
        </w:rPr>
      </w:pPr>
      <w:r w:rsidRPr="00026510">
        <w:rPr>
          <w:rFonts w:ascii="Times New Roman" w:hAnsi="Times New Roman" w:cs="Times New Roman"/>
          <w:sz w:val="28"/>
          <w:szCs w:val="28"/>
        </w:rPr>
        <w:t xml:space="preserve">11.2. </w:t>
      </w:r>
      <w:r w:rsidR="00E465AA" w:rsidRPr="00026510">
        <w:rPr>
          <w:rFonts w:ascii="Times New Roman" w:hAnsi="Times New Roman" w:cs="Times New Roman"/>
          <w:sz w:val="28"/>
          <w:szCs w:val="28"/>
        </w:rPr>
        <w:t>Сведения о количестве замечаний и предложений, полученных в ходе публичных консультаций по проекту нормативного правового акта: не поступили.</w:t>
      </w:r>
    </w:p>
    <w:p w:rsidR="000F1497" w:rsidRPr="00026510" w:rsidRDefault="000F1497" w:rsidP="00C578F1">
      <w:pPr>
        <w:pStyle w:val="ConsPlusNormal"/>
        <w:ind w:firstLine="540"/>
        <w:contextualSpacing/>
        <w:jc w:val="both"/>
        <w:rPr>
          <w:rFonts w:ascii="Times New Roman" w:hAnsi="Times New Roman" w:cs="Times New Roman"/>
          <w:sz w:val="28"/>
          <w:szCs w:val="28"/>
        </w:rPr>
      </w:pPr>
      <w:r w:rsidRPr="00026510">
        <w:rPr>
          <w:rFonts w:ascii="Times New Roman" w:hAnsi="Times New Roman" w:cs="Times New Roman"/>
          <w:sz w:val="28"/>
          <w:szCs w:val="28"/>
        </w:rPr>
        <w:t>11.3. Полный электронный адрес размещения свода предложений, поступивших по итогам проведения публичных консультаций по проекту нормативного правового акта:</w:t>
      </w:r>
      <w:r w:rsidR="00E82139" w:rsidRPr="00026510">
        <w:t xml:space="preserve"> </w:t>
      </w:r>
      <w:hyperlink r:id="rId9" w:history="1">
        <w:r w:rsidR="000C4A28" w:rsidRPr="00026510">
          <w:rPr>
            <w:rStyle w:val="a9"/>
            <w:rFonts w:ascii="Times New Roman" w:hAnsi="Times New Roman"/>
            <w:color w:val="auto"/>
            <w:sz w:val="28"/>
          </w:rPr>
          <w:t>http://www.</w:t>
        </w:r>
        <w:proofErr w:type="spellStart"/>
        <w:r w:rsidR="000C4A28" w:rsidRPr="00026510">
          <w:rPr>
            <w:rStyle w:val="a9"/>
            <w:rFonts w:ascii="Times New Roman" w:hAnsi="Times New Roman"/>
            <w:color w:val="auto"/>
            <w:sz w:val="28"/>
            <w:lang w:val="en-US"/>
          </w:rPr>
          <w:t>tver</w:t>
        </w:r>
        <w:proofErr w:type="spellEnd"/>
        <w:r w:rsidR="000C4A28" w:rsidRPr="00026510">
          <w:rPr>
            <w:rStyle w:val="a9"/>
            <w:rFonts w:ascii="Times New Roman" w:hAnsi="Times New Roman"/>
            <w:color w:val="auto"/>
            <w:sz w:val="28"/>
          </w:rPr>
          <w:t>.</w:t>
        </w:r>
        <w:proofErr w:type="spellStart"/>
        <w:r w:rsidR="000C4A28" w:rsidRPr="00026510">
          <w:rPr>
            <w:rStyle w:val="a9"/>
            <w:rFonts w:ascii="Times New Roman" w:hAnsi="Times New Roman"/>
            <w:color w:val="auto"/>
            <w:sz w:val="28"/>
            <w:lang w:val="en-US"/>
          </w:rPr>
          <w:t>ru</w:t>
        </w:r>
        <w:proofErr w:type="spellEnd"/>
      </w:hyperlink>
      <w:r w:rsidR="000C4A28" w:rsidRPr="00026510">
        <w:rPr>
          <w:rFonts w:ascii="Times New Roman" w:hAnsi="Times New Roman"/>
          <w:sz w:val="28"/>
        </w:rPr>
        <w:t>. Раздел «Документы», подраздел «Оценка проектов нормативных правовых актов»</w:t>
      </w:r>
      <w:r w:rsidR="00876231" w:rsidRPr="00026510">
        <w:rPr>
          <w:rFonts w:ascii="Times New Roman" w:hAnsi="Times New Roman"/>
          <w:sz w:val="28"/>
        </w:rPr>
        <w:t>.</w:t>
      </w:r>
    </w:p>
    <w:p w:rsidR="000F1497" w:rsidRPr="00026510" w:rsidRDefault="000F1497" w:rsidP="00D860F6">
      <w:pPr>
        <w:pStyle w:val="ConsPlusNormal"/>
        <w:ind w:firstLine="540"/>
        <w:contextualSpacing/>
        <w:jc w:val="both"/>
        <w:rPr>
          <w:rFonts w:ascii="Times New Roman" w:hAnsi="Times New Roman" w:cs="Times New Roman"/>
          <w:sz w:val="28"/>
          <w:szCs w:val="28"/>
        </w:rPr>
      </w:pPr>
      <w:r w:rsidRPr="00026510">
        <w:rPr>
          <w:rFonts w:ascii="Times New Roman" w:hAnsi="Times New Roman" w:cs="Times New Roman"/>
          <w:sz w:val="28"/>
          <w:szCs w:val="28"/>
        </w:rPr>
        <w:t>Приложение: Свод предложений,</w:t>
      </w:r>
      <w:r w:rsidR="000C4A28" w:rsidRPr="00026510">
        <w:rPr>
          <w:rFonts w:ascii="Times New Roman" w:hAnsi="Times New Roman" w:cs="Times New Roman"/>
          <w:sz w:val="28"/>
          <w:szCs w:val="28"/>
        </w:rPr>
        <w:t xml:space="preserve"> </w:t>
      </w:r>
      <w:r w:rsidRPr="00026510">
        <w:rPr>
          <w:rFonts w:ascii="Times New Roman" w:hAnsi="Times New Roman" w:cs="Times New Roman"/>
          <w:sz w:val="28"/>
          <w:szCs w:val="28"/>
        </w:rPr>
        <w:t>поступивших в ходе публичных консультаций, проводившихся в ходе процедуры ОРВ.</w:t>
      </w:r>
    </w:p>
    <w:p w:rsidR="000F1497" w:rsidRPr="00026510" w:rsidRDefault="000F1497" w:rsidP="00D860F6">
      <w:pPr>
        <w:pStyle w:val="ConsPlusNormal"/>
        <w:contextualSpacing/>
        <w:jc w:val="both"/>
        <w:rPr>
          <w:rFonts w:ascii="Times New Roman" w:hAnsi="Times New Roman" w:cs="Times New Roman"/>
          <w:sz w:val="28"/>
          <w:szCs w:val="28"/>
        </w:rPr>
      </w:pPr>
    </w:p>
    <w:p w:rsidR="005A1803" w:rsidRDefault="000C4A28" w:rsidP="005A1803">
      <w:pPr>
        <w:spacing w:line="240" w:lineRule="auto"/>
        <w:contextualSpacing/>
        <w:rPr>
          <w:rFonts w:ascii="Times New Roman" w:hAnsi="Times New Roman"/>
          <w:sz w:val="28"/>
          <w:szCs w:val="28"/>
        </w:rPr>
      </w:pPr>
      <w:r>
        <w:rPr>
          <w:rFonts w:ascii="Times New Roman" w:hAnsi="Times New Roman"/>
          <w:sz w:val="28"/>
          <w:szCs w:val="28"/>
        </w:rPr>
        <w:t>Н</w:t>
      </w:r>
      <w:r w:rsidR="00E82139">
        <w:rPr>
          <w:rFonts w:ascii="Times New Roman" w:hAnsi="Times New Roman"/>
          <w:sz w:val="28"/>
          <w:szCs w:val="28"/>
        </w:rPr>
        <w:t xml:space="preserve">ачальник департамента </w:t>
      </w:r>
    </w:p>
    <w:p w:rsidR="005A1803" w:rsidRDefault="007D5F82" w:rsidP="005A1803">
      <w:pPr>
        <w:spacing w:line="240" w:lineRule="auto"/>
        <w:contextualSpacing/>
        <w:rPr>
          <w:rFonts w:ascii="Times New Roman" w:hAnsi="Times New Roman"/>
          <w:sz w:val="28"/>
          <w:szCs w:val="28"/>
        </w:rPr>
      </w:pPr>
      <w:r>
        <w:rPr>
          <w:rFonts w:ascii="Times New Roman" w:hAnsi="Times New Roman"/>
          <w:sz w:val="28"/>
          <w:szCs w:val="28"/>
        </w:rPr>
        <w:t xml:space="preserve">экономического развития </w:t>
      </w:r>
    </w:p>
    <w:p w:rsidR="00B1451B" w:rsidRDefault="00E82139" w:rsidP="005A1803">
      <w:pPr>
        <w:spacing w:line="240" w:lineRule="auto"/>
        <w:contextualSpacing/>
        <w:rPr>
          <w:rFonts w:ascii="Times New Roman" w:hAnsi="Times New Roman"/>
          <w:sz w:val="28"/>
          <w:szCs w:val="28"/>
        </w:rPr>
      </w:pPr>
      <w:r>
        <w:rPr>
          <w:rFonts w:ascii="Times New Roman" w:hAnsi="Times New Roman"/>
          <w:sz w:val="28"/>
          <w:szCs w:val="28"/>
        </w:rPr>
        <w:t>администрации города Твери</w:t>
      </w:r>
      <w:r w:rsidR="005A1803">
        <w:rPr>
          <w:rFonts w:ascii="Times New Roman" w:hAnsi="Times New Roman"/>
          <w:sz w:val="28"/>
          <w:szCs w:val="28"/>
        </w:rPr>
        <w:t xml:space="preserve"> </w:t>
      </w:r>
      <w:r w:rsidR="005A1803">
        <w:rPr>
          <w:rFonts w:ascii="Times New Roman" w:hAnsi="Times New Roman"/>
          <w:sz w:val="28"/>
          <w:szCs w:val="28"/>
        </w:rPr>
        <w:tab/>
      </w:r>
      <w:r w:rsidR="005A1803">
        <w:rPr>
          <w:rFonts w:ascii="Times New Roman" w:hAnsi="Times New Roman"/>
          <w:sz w:val="28"/>
          <w:szCs w:val="28"/>
        </w:rPr>
        <w:tab/>
      </w:r>
      <w:r w:rsidR="005A1803">
        <w:rPr>
          <w:rFonts w:ascii="Times New Roman" w:hAnsi="Times New Roman"/>
          <w:sz w:val="28"/>
          <w:szCs w:val="28"/>
        </w:rPr>
        <w:tab/>
      </w:r>
      <w:r w:rsidR="005A1803">
        <w:rPr>
          <w:rFonts w:ascii="Times New Roman" w:hAnsi="Times New Roman"/>
          <w:sz w:val="28"/>
          <w:szCs w:val="28"/>
        </w:rPr>
        <w:tab/>
      </w:r>
      <w:r w:rsidR="005A1803">
        <w:rPr>
          <w:rFonts w:ascii="Times New Roman" w:hAnsi="Times New Roman"/>
          <w:sz w:val="28"/>
          <w:szCs w:val="28"/>
        </w:rPr>
        <w:tab/>
      </w:r>
      <w:r w:rsidR="005A1803">
        <w:rPr>
          <w:rFonts w:ascii="Times New Roman" w:hAnsi="Times New Roman"/>
          <w:sz w:val="28"/>
          <w:szCs w:val="28"/>
        </w:rPr>
        <w:tab/>
      </w:r>
      <w:r w:rsidR="00B33EE1">
        <w:rPr>
          <w:rFonts w:ascii="Times New Roman" w:hAnsi="Times New Roman"/>
          <w:sz w:val="28"/>
          <w:szCs w:val="28"/>
        </w:rPr>
        <w:t xml:space="preserve">         </w:t>
      </w:r>
      <w:r w:rsidR="007D5F82">
        <w:rPr>
          <w:rFonts w:ascii="Times New Roman" w:hAnsi="Times New Roman"/>
          <w:sz w:val="28"/>
          <w:szCs w:val="28"/>
        </w:rPr>
        <w:t>П.С. Петров</w:t>
      </w:r>
    </w:p>
    <w:sectPr w:rsidR="00B1451B" w:rsidSect="00172033">
      <w:type w:val="continuous"/>
      <w:pgSz w:w="11906" w:h="16838"/>
      <w:pgMar w:top="993" w:right="567"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071" w:rsidRDefault="007A2071" w:rsidP="002D6514">
      <w:pPr>
        <w:spacing w:after="0" w:line="240" w:lineRule="auto"/>
      </w:pPr>
      <w:r>
        <w:separator/>
      </w:r>
    </w:p>
  </w:endnote>
  <w:endnote w:type="continuationSeparator" w:id="0">
    <w:p w:rsidR="007A2071" w:rsidRDefault="007A2071" w:rsidP="002D6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071" w:rsidRDefault="007A2071" w:rsidP="002D6514">
      <w:pPr>
        <w:spacing w:after="0" w:line="240" w:lineRule="auto"/>
      </w:pPr>
      <w:r>
        <w:separator/>
      </w:r>
    </w:p>
  </w:footnote>
  <w:footnote w:type="continuationSeparator" w:id="0">
    <w:p w:rsidR="007A2071" w:rsidRDefault="007A2071" w:rsidP="002D65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071" w:rsidRDefault="007A2071">
    <w:pPr>
      <w:pStyle w:val="a3"/>
      <w:jc w:val="center"/>
    </w:pPr>
    <w:r>
      <w:fldChar w:fldCharType="begin"/>
    </w:r>
    <w:r>
      <w:instrText>PAGE   \* MERGEFORMAT</w:instrText>
    </w:r>
    <w:r>
      <w:fldChar w:fldCharType="separate"/>
    </w:r>
    <w:r w:rsidR="00B17A95">
      <w:rPr>
        <w:noProof/>
      </w:rPr>
      <w:t>8</w:t>
    </w:r>
    <w:r>
      <w:fldChar w:fldCharType="end"/>
    </w:r>
  </w:p>
  <w:p w:rsidR="007A2071" w:rsidRDefault="007A207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DFA"/>
    <w:rsid w:val="0001335C"/>
    <w:rsid w:val="00017946"/>
    <w:rsid w:val="00026302"/>
    <w:rsid w:val="00026510"/>
    <w:rsid w:val="000419AF"/>
    <w:rsid w:val="00043131"/>
    <w:rsid w:val="0005713D"/>
    <w:rsid w:val="00061D8C"/>
    <w:rsid w:val="000638A2"/>
    <w:rsid w:val="00074A99"/>
    <w:rsid w:val="000855D3"/>
    <w:rsid w:val="000A44ED"/>
    <w:rsid w:val="000B08D9"/>
    <w:rsid w:val="000B1E34"/>
    <w:rsid w:val="000B4556"/>
    <w:rsid w:val="000C3067"/>
    <w:rsid w:val="000C4A28"/>
    <w:rsid w:val="000C500F"/>
    <w:rsid w:val="000D4B8B"/>
    <w:rsid w:val="000E35A6"/>
    <w:rsid w:val="000F1497"/>
    <w:rsid w:val="000F3244"/>
    <w:rsid w:val="000F5341"/>
    <w:rsid w:val="00103335"/>
    <w:rsid w:val="001061AC"/>
    <w:rsid w:val="00110274"/>
    <w:rsid w:val="0011717B"/>
    <w:rsid w:val="00126911"/>
    <w:rsid w:val="00130D4E"/>
    <w:rsid w:val="00146347"/>
    <w:rsid w:val="00150B32"/>
    <w:rsid w:val="00157396"/>
    <w:rsid w:val="00162314"/>
    <w:rsid w:val="001679E5"/>
    <w:rsid w:val="0017040F"/>
    <w:rsid w:val="00172033"/>
    <w:rsid w:val="00180741"/>
    <w:rsid w:val="00195682"/>
    <w:rsid w:val="001A3BDE"/>
    <w:rsid w:val="001D0E4B"/>
    <w:rsid w:val="001D605B"/>
    <w:rsid w:val="001E3856"/>
    <w:rsid w:val="001E3D82"/>
    <w:rsid w:val="001F1199"/>
    <w:rsid w:val="001F36E4"/>
    <w:rsid w:val="001F67B8"/>
    <w:rsid w:val="00202825"/>
    <w:rsid w:val="00210BA9"/>
    <w:rsid w:val="0021298E"/>
    <w:rsid w:val="00212C9E"/>
    <w:rsid w:val="00217956"/>
    <w:rsid w:val="00217CDF"/>
    <w:rsid w:val="00243381"/>
    <w:rsid w:val="0024599F"/>
    <w:rsid w:val="00262061"/>
    <w:rsid w:val="002744D4"/>
    <w:rsid w:val="00292877"/>
    <w:rsid w:val="00293BAA"/>
    <w:rsid w:val="002A355E"/>
    <w:rsid w:val="002A360A"/>
    <w:rsid w:val="002A6BD8"/>
    <w:rsid w:val="002C04A5"/>
    <w:rsid w:val="002D434A"/>
    <w:rsid w:val="002D6514"/>
    <w:rsid w:val="002D7433"/>
    <w:rsid w:val="00302191"/>
    <w:rsid w:val="00305889"/>
    <w:rsid w:val="00313019"/>
    <w:rsid w:val="00320DFA"/>
    <w:rsid w:val="00322AFF"/>
    <w:rsid w:val="00322C78"/>
    <w:rsid w:val="0032311F"/>
    <w:rsid w:val="00323446"/>
    <w:rsid w:val="00326A3A"/>
    <w:rsid w:val="00366D0F"/>
    <w:rsid w:val="00385FEF"/>
    <w:rsid w:val="00392374"/>
    <w:rsid w:val="00392BC0"/>
    <w:rsid w:val="00396A06"/>
    <w:rsid w:val="003B1F91"/>
    <w:rsid w:val="003D02F6"/>
    <w:rsid w:val="003D1701"/>
    <w:rsid w:val="003E1A36"/>
    <w:rsid w:val="003F3980"/>
    <w:rsid w:val="003F7A02"/>
    <w:rsid w:val="00403DA0"/>
    <w:rsid w:val="004111C1"/>
    <w:rsid w:val="00416296"/>
    <w:rsid w:val="004171F6"/>
    <w:rsid w:val="00425388"/>
    <w:rsid w:val="00433E12"/>
    <w:rsid w:val="00437EFF"/>
    <w:rsid w:val="00457562"/>
    <w:rsid w:val="00461461"/>
    <w:rsid w:val="00464F41"/>
    <w:rsid w:val="004834C0"/>
    <w:rsid w:val="00495FD8"/>
    <w:rsid w:val="004A501F"/>
    <w:rsid w:val="004D6D19"/>
    <w:rsid w:val="004E001F"/>
    <w:rsid w:val="004E356C"/>
    <w:rsid w:val="004F6B57"/>
    <w:rsid w:val="005227F7"/>
    <w:rsid w:val="00533D93"/>
    <w:rsid w:val="00540181"/>
    <w:rsid w:val="00542C33"/>
    <w:rsid w:val="00554EEF"/>
    <w:rsid w:val="00562F6B"/>
    <w:rsid w:val="00566479"/>
    <w:rsid w:val="005669B1"/>
    <w:rsid w:val="005717A9"/>
    <w:rsid w:val="00574EF9"/>
    <w:rsid w:val="00580BF3"/>
    <w:rsid w:val="00582361"/>
    <w:rsid w:val="0059789C"/>
    <w:rsid w:val="005A1803"/>
    <w:rsid w:val="005A663F"/>
    <w:rsid w:val="005C27D7"/>
    <w:rsid w:val="005C54B3"/>
    <w:rsid w:val="005D3A71"/>
    <w:rsid w:val="005F697C"/>
    <w:rsid w:val="00601294"/>
    <w:rsid w:val="0060284E"/>
    <w:rsid w:val="0063411B"/>
    <w:rsid w:val="00656EC6"/>
    <w:rsid w:val="006664BE"/>
    <w:rsid w:val="00670827"/>
    <w:rsid w:val="00677A61"/>
    <w:rsid w:val="00697AC3"/>
    <w:rsid w:val="006A13BB"/>
    <w:rsid w:val="006B23F3"/>
    <w:rsid w:val="006B6BAA"/>
    <w:rsid w:val="006C4037"/>
    <w:rsid w:val="006E34D4"/>
    <w:rsid w:val="006E462C"/>
    <w:rsid w:val="006E4925"/>
    <w:rsid w:val="006F2015"/>
    <w:rsid w:val="007033DC"/>
    <w:rsid w:val="00736D3E"/>
    <w:rsid w:val="00753CF0"/>
    <w:rsid w:val="00767F8E"/>
    <w:rsid w:val="00773D31"/>
    <w:rsid w:val="007768C6"/>
    <w:rsid w:val="007A0BF2"/>
    <w:rsid w:val="007A1DED"/>
    <w:rsid w:val="007A2071"/>
    <w:rsid w:val="007A644B"/>
    <w:rsid w:val="007B3787"/>
    <w:rsid w:val="007B780B"/>
    <w:rsid w:val="007C5127"/>
    <w:rsid w:val="007D5F82"/>
    <w:rsid w:val="007E34A5"/>
    <w:rsid w:val="00815D57"/>
    <w:rsid w:val="00820446"/>
    <w:rsid w:val="008247D2"/>
    <w:rsid w:val="008257BD"/>
    <w:rsid w:val="00855576"/>
    <w:rsid w:val="0086445E"/>
    <w:rsid w:val="00876231"/>
    <w:rsid w:val="008778E7"/>
    <w:rsid w:val="00883991"/>
    <w:rsid w:val="008912DC"/>
    <w:rsid w:val="008A46F8"/>
    <w:rsid w:val="008C4CAB"/>
    <w:rsid w:val="008D0E69"/>
    <w:rsid w:val="008E3715"/>
    <w:rsid w:val="008E59D3"/>
    <w:rsid w:val="008E7D14"/>
    <w:rsid w:val="008F0B23"/>
    <w:rsid w:val="008F426E"/>
    <w:rsid w:val="00902CBA"/>
    <w:rsid w:val="009049BF"/>
    <w:rsid w:val="009379A0"/>
    <w:rsid w:val="00975877"/>
    <w:rsid w:val="009D260C"/>
    <w:rsid w:val="009D4002"/>
    <w:rsid w:val="009D47BE"/>
    <w:rsid w:val="00A05FEF"/>
    <w:rsid w:val="00A14ECB"/>
    <w:rsid w:val="00A21A71"/>
    <w:rsid w:val="00A23FCF"/>
    <w:rsid w:val="00A424EA"/>
    <w:rsid w:val="00A42C9D"/>
    <w:rsid w:val="00A569FC"/>
    <w:rsid w:val="00A5784B"/>
    <w:rsid w:val="00A701B1"/>
    <w:rsid w:val="00A81C1A"/>
    <w:rsid w:val="00A9624C"/>
    <w:rsid w:val="00AB0F2E"/>
    <w:rsid w:val="00AC129D"/>
    <w:rsid w:val="00AC2FD1"/>
    <w:rsid w:val="00AC32B0"/>
    <w:rsid w:val="00AE08EB"/>
    <w:rsid w:val="00B031BE"/>
    <w:rsid w:val="00B040DD"/>
    <w:rsid w:val="00B1451B"/>
    <w:rsid w:val="00B17A95"/>
    <w:rsid w:val="00B25B9C"/>
    <w:rsid w:val="00B25CCB"/>
    <w:rsid w:val="00B33EE1"/>
    <w:rsid w:val="00B40734"/>
    <w:rsid w:val="00B60C75"/>
    <w:rsid w:val="00B823DB"/>
    <w:rsid w:val="00B84CDB"/>
    <w:rsid w:val="00B86398"/>
    <w:rsid w:val="00B8639B"/>
    <w:rsid w:val="00B9767E"/>
    <w:rsid w:val="00BA2D4C"/>
    <w:rsid w:val="00BC1490"/>
    <w:rsid w:val="00BD02AA"/>
    <w:rsid w:val="00BD4CB5"/>
    <w:rsid w:val="00BE0847"/>
    <w:rsid w:val="00BF030E"/>
    <w:rsid w:val="00BF21F6"/>
    <w:rsid w:val="00BF7590"/>
    <w:rsid w:val="00C346BA"/>
    <w:rsid w:val="00C56080"/>
    <w:rsid w:val="00C578F1"/>
    <w:rsid w:val="00C57BC8"/>
    <w:rsid w:val="00C7175F"/>
    <w:rsid w:val="00C815F7"/>
    <w:rsid w:val="00C81D43"/>
    <w:rsid w:val="00C87E0A"/>
    <w:rsid w:val="00C92294"/>
    <w:rsid w:val="00C96B05"/>
    <w:rsid w:val="00CB4617"/>
    <w:rsid w:val="00CB6499"/>
    <w:rsid w:val="00CB69A0"/>
    <w:rsid w:val="00CE77F2"/>
    <w:rsid w:val="00D007D9"/>
    <w:rsid w:val="00D0648D"/>
    <w:rsid w:val="00D4010E"/>
    <w:rsid w:val="00D40315"/>
    <w:rsid w:val="00D419A3"/>
    <w:rsid w:val="00D42A82"/>
    <w:rsid w:val="00D54E35"/>
    <w:rsid w:val="00D55194"/>
    <w:rsid w:val="00D563E9"/>
    <w:rsid w:val="00D63D00"/>
    <w:rsid w:val="00D65307"/>
    <w:rsid w:val="00D76752"/>
    <w:rsid w:val="00D860F6"/>
    <w:rsid w:val="00D8619B"/>
    <w:rsid w:val="00D95DC3"/>
    <w:rsid w:val="00DC6CE4"/>
    <w:rsid w:val="00DD29C0"/>
    <w:rsid w:val="00DD6B29"/>
    <w:rsid w:val="00DE0B80"/>
    <w:rsid w:val="00DF17B3"/>
    <w:rsid w:val="00DF5ADA"/>
    <w:rsid w:val="00E07B7A"/>
    <w:rsid w:val="00E33D2E"/>
    <w:rsid w:val="00E33D2F"/>
    <w:rsid w:val="00E345C7"/>
    <w:rsid w:val="00E4013D"/>
    <w:rsid w:val="00E465AA"/>
    <w:rsid w:val="00E47FFA"/>
    <w:rsid w:val="00E503E0"/>
    <w:rsid w:val="00E55742"/>
    <w:rsid w:val="00E631F8"/>
    <w:rsid w:val="00E74B66"/>
    <w:rsid w:val="00E82139"/>
    <w:rsid w:val="00EA0C46"/>
    <w:rsid w:val="00EA2E8E"/>
    <w:rsid w:val="00EB016A"/>
    <w:rsid w:val="00EB41E9"/>
    <w:rsid w:val="00EB5976"/>
    <w:rsid w:val="00EC025A"/>
    <w:rsid w:val="00ED6A3A"/>
    <w:rsid w:val="00EF1366"/>
    <w:rsid w:val="00F35446"/>
    <w:rsid w:val="00F36279"/>
    <w:rsid w:val="00F61619"/>
    <w:rsid w:val="00F63B98"/>
    <w:rsid w:val="00F91623"/>
    <w:rsid w:val="00FA39D8"/>
    <w:rsid w:val="00FA6544"/>
    <w:rsid w:val="00FB4C7E"/>
    <w:rsid w:val="00FC438A"/>
    <w:rsid w:val="00FE18B7"/>
    <w:rsid w:val="00FF0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B25B9C"/>
    <w:pPr>
      <w:keepNext/>
      <w:suppressAutoHyphens/>
      <w:spacing w:before="240" w:after="60" w:line="240" w:lineRule="auto"/>
      <w:outlineLvl w:val="0"/>
    </w:pPr>
    <w:rPr>
      <w:rFonts w:ascii="Cambria" w:eastAsia="Times New Roman" w:hAnsi="Cambria"/>
      <w:b/>
      <w:bCs/>
      <w:kern w:val="32"/>
      <w:sz w:val="32"/>
      <w:szCs w:val="32"/>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1497"/>
    <w:pPr>
      <w:autoSpaceDE w:val="0"/>
      <w:autoSpaceDN w:val="0"/>
      <w:adjustRightInd w:val="0"/>
    </w:pPr>
    <w:rPr>
      <w:rFonts w:ascii="Arial" w:hAnsi="Arial" w:cs="Arial"/>
      <w:lang w:eastAsia="en-US"/>
    </w:rPr>
  </w:style>
  <w:style w:type="paragraph" w:customStyle="1" w:styleId="ConsPlusNonformat">
    <w:name w:val="ConsPlusNonformat"/>
    <w:uiPriority w:val="99"/>
    <w:rsid w:val="000F1497"/>
    <w:pPr>
      <w:autoSpaceDE w:val="0"/>
      <w:autoSpaceDN w:val="0"/>
      <w:adjustRightInd w:val="0"/>
    </w:pPr>
    <w:rPr>
      <w:rFonts w:ascii="Courier New" w:hAnsi="Courier New" w:cs="Courier New"/>
      <w:lang w:eastAsia="en-US"/>
    </w:rPr>
  </w:style>
  <w:style w:type="paragraph" w:styleId="a3">
    <w:name w:val="header"/>
    <w:basedOn w:val="a"/>
    <w:link w:val="a4"/>
    <w:uiPriority w:val="99"/>
    <w:unhideWhenUsed/>
    <w:rsid w:val="002D651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6514"/>
  </w:style>
  <w:style w:type="paragraph" w:styleId="a5">
    <w:name w:val="footer"/>
    <w:basedOn w:val="a"/>
    <w:link w:val="a6"/>
    <w:uiPriority w:val="99"/>
    <w:unhideWhenUsed/>
    <w:rsid w:val="002D651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6514"/>
  </w:style>
  <w:style w:type="paragraph" w:styleId="a7">
    <w:name w:val="Balloon Text"/>
    <w:basedOn w:val="a"/>
    <w:link w:val="a8"/>
    <w:uiPriority w:val="99"/>
    <w:semiHidden/>
    <w:unhideWhenUsed/>
    <w:rsid w:val="00305889"/>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305889"/>
    <w:rPr>
      <w:rFonts w:ascii="Tahoma" w:hAnsi="Tahoma" w:cs="Tahoma"/>
      <w:sz w:val="16"/>
      <w:szCs w:val="16"/>
    </w:rPr>
  </w:style>
  <w:style w:type="character" w:customStyle="1" w:styleId="10">
    <w:name w:val="Заголовок 1 Знак"/>
    <w:link w:val="1"/>
    <w:uiPriority w:val="9"/>
    <w:rsid w:val="00B25B9C"/>
    <w:rPr>
      <w:rFonts w:ascii="Cambria" w:eastAsia="Times New Roman" w:hAnsi="Cambria"/>
      <w:b/>
      <w:bCs/>
      <w:kern w:val="32"/>
      <w:sz w:val="32"/>
      <w:szCs w:val="32"/>
      <w:lang w:val="x-none" w:eastAsia="ar-SA"/>
    </w:rPr>
  </w:style>
  <w:style w:type="paragraph" w:customStyle="1" w:styleId="ConsPlusCell">
    <w:name w:val="ConsPlusCell"/>
    <w:rsid w:val="002D7433"/>
    <w:pPr>
      <w:autoSpaceDE w:val="0"/>
      <w:autoSpaceDN w:val="0"/>
      <w:adjustRightInd w:val="0"/>
    </w:pPr>
    <w:rPr>
      <w:rFonts w:ascii="Times New Roman" w:hAnsi="Times New Roman"/>
      <w:sz w:val="28"/>
      <w:szCs w:val="28"/>
      <w:lang w:eastAsia="en-US"/>
    </w:rPr>
  </w:style>
  <w:style w:type="character" w:styleId="a9">
    <w:name w:val="Hyperlink"/>
    <w:rsid w:val="0005713D"/>
    <w:rPr>
      <w:color w:val="0000FF"/>
      <w:u w:val="single"/>
    </w:rPr>
  </w:style>
  <w:style w:type="paragraph" w:customStyle="1" w:styleId="ConsPlusTitle">
    <w:name w:val="ConsPlusTitle"/>
    <w:rsid w:val="00B25CCB"/>
    <w:pPr>
      <w:widowControl w:val="0"/>
      <w:autoSpaceDE w:val="0"/>
      <w:autoSpaceDN w:val="0"/>
      <w:adjustRightInd w:val="0"/>
    </w:pPr>
    <w:rPr>
      <w:rFonts w:ascii="Arial" w:eastAsia="Times New Roman"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rsid w:val="00B25B9C"/>
    <w:pPr>
      <w:keepNext/>
      <w:suppressAutoHyphens/>
      <w:spacing w:before="240" w:after="60" w:line="240" w:lineRule="auto"/>
      <w:outlineLvl w:val="0"/>
    </w:pPr>
    <w:rPr>
      <w:rFonts w:ascii="Cambria" w:eastAsia="Times New Roman" w:hAnsi="Cambria"/>
      <w:b/>
      <w:bCs/>
      <w:kern w:val="32"/>
      <w:sz w:val="32"/>
      <w:szCs w:val="32"/>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1497"/>
    <w:pPr>
      <w:autoSpaceDE w:val="0"/>
      <w:autoSpaceDN w:val="0"/>
      <w:adjustRightInd w:val="0"/>
    </w:pPr>
    <w:rPr>
      <w:rFonts w:ascii="Arial" w:hAnsi="Arial" w:cs="Arial"/>
      <w:lang w:eastAsia="en-US"/>
    </w:rPr>
  </w:style>
  <w:style w:type="paragraph" w:customStyle="1" w:styleId="ConsPlusNonformat">
    <w:name w:val="ConsPlusNonformat"/>
    <w:uiPriority w:val="99"/>
    <w:rsid w:val="000F1497"/>
    <w:pPr>
      <w:autoSpaceDE w:val="0"/>
      <w:autoSpaceDN w:val="0"/>
      <w:adjustRightInd w:val="0"/>
    </w:pPr>
    <w:rPr>
      <w:rFonts w:ascii="Courier New" w:hAnsi="Courier New" w:cs="Courier New"/>
      <w:lang w:eastAsia="en-US"/>
    </w:rPr>
  </w:style>
  <w:style w:type="paragraph" w:styleId="a3">
    <w:name w:val="header"/>
    <w:basedOn w:val="a"/>
    <w:link w:val="a4"/>
    <w:uiPriority w:val="99"/>
    <w:unhideWhenUsed/>
    <w:rsid w:val="002D651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6514"/>
  </w:style>
  <w:style w:type="paragraph" w:styleId="a5">
    <w:name w:val="footer"/>
    <w:basedOn w:val="a"/>
    <w:link w:val="a6"/>
    <w:uiPriority w:val="99"/>
    <w:unhideWhenUsed/>
    <w:rsid w:val="002D651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6514"/>
  </w:style>
  <w:style w:type="paragraph" w:styleId="a7">
    <w:name w:val="Balloon Text"/>
    <w:basedOn w:val="a"/>
    <w:link w:val="a8"/>
    <w:uiPriority w:val="99"/>
    <w:semiHidden/>
    <w:unhideWhenUsed/>
    <w:rsid w:val="00305889"/>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305889"/>
    <w:rPr>
      <w:rFonts w:ascii="Tahoma" w:hAnsi="Tahoma" w:cs="Tahoma"/>
      <w:sz w:val="16"/>
      <w:szCs w:val="16"/>
    </w:rPr>
  </w:style>
  <w:style w:type="character" w:customStyle="1" w:styleId="10">
    <w:name w:val="Заголовок 1 Знак"/>
    <w:link w:val="1"/>
    <w:uiPriority w:val="9"/>
    <w:rsid w:val="00B25B9C"/>
    <w:rPr>
      <w:rFonts w:ascii="Cambria" w:eastAsia="Times New Roman" w:hAnsi="Cambria"/>
      <w:b/>
      <w:bCs/>
      <w:kern w:val="32"/>
      <w:sz w:val="32"/>
      <w:szCs w:val="32"/>
      <w:lang w:val="x-none" w:eastAsia="ar-SA"/>
    </w:rPr>
  </w:style>
  <w:style w:type="paragraph" w:customStyle="1" w:styleId="ConsPlusCell">
    <w:name w:val="ConsPlusCell"/>
    <w:rsid w:val="002D7433"/>
    <w:pPr>
      <w:autoSpaceDE w:val="0"/>
      <w:autoSpaceDN w:val="0"/>
      <w:adjustRightInd w:val="0"/>
    </w:pPr>
    <w:rPr>
      <w:rFonts w:ascii="Times New Roman" w:hAnsi="Times New Roman"/>
      <w:sz w:val="28"/>
      <w:szCs w:val="28"/>
      <w:lang w:eastAsia="en-US"/>
    </w:rPr>
  </w:style>
  <w:style w:type="character" w:styleId="a9">
    <w:name w:val="Hyperlink"/>
    <w:rsid w:val="0005713D"/>
    <w:rPr>
      <w:color w:val="0000FF"/>
      <w:u w:val="single"/>
    </w:rPr>
  </w:style>
  <w:style w:type="paragraph" w:customStyle="1" w:styleId="ConsPlusTitle">
    <w:name w:val="ConsPlusTitle"/>
    <w:rsid w:val="00B25CCB"/>
    <w:pPr>
      <w:widowControl w:val="0"/>
      <w:autoSpaceDE w:val="0"/>
      <w:autoSpaceDN w:val="0"/>
      <w:adjustRightInd w:val="0"/>
    </w:pPr>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115622">
      <w:bodyDiv w:val="1"/>
      <w:marLeft w:val="0"/>
      <w:marRight w:val="0"/>
      <w:marTop w:val="0"/>
      <w:marBottom w:val="0"/>
      <w:divBdr>
        <w:top w:val="none" w:sz="0" w:space="0" w:color="auto"/>
        <w:left w:val="none" w:sz="0" w:space="0" w:color="auto"/>
        <w:bottom w:val="none" w:sz="0" w:space="0" w:color="auto"/>
        <w:right w:val="none" w:sz="0" w:space="0" w:color="auto"/>
      </w:divBdr>
    </w:div>
    <w:div w:id="269242721">
      <w:bodyDiv w:val="1"/>
      <w:marLeft w:val="0"/>
      <w:marRight w:val="0"/>
      <w:marTop w:val="0"/>
      <w:marBottom w:val="0"/>
      <w:divBdr>
        <w:top w:val="none" w:sz="0" w:space="0" w:color="auto"/>
        <w:left w:val="none" w:sz="0" w:space="0" w:color="auto"/>
        <w:bottom w:val="none" w:sz="0" w:space="0" w:color="auto"/>
        <w:right w:val="none" w:sz="0" w:space="0" w:color="auto"/>
      </w:divBdr>
    </w:div>
    <w:div w:id="512456956">
      <w:bodyDiv w:val="1"/>
      <w:marLeft w:val="0"/>
      <w:marRight w:val="0"/>
      <w:marTop w:val="0"/>
      <w:marBottom w:val="0"/>
      <w:divBdr>
        <w:top w:val="none" w:sz="0" w:space="0" w:color="auto"/>
        <w:left w:val="none" w:sz="0" w:space="0" w:color="auto"/>
        <w:bottom w:val="none" w:sz="0" w:space="0" w:color="auto"/>
        <w:right w:val="none" w:sz="0" w:space="0" w:color="auto"/>
      </w:divBdr>
    </w:div>
    <w:div w:id="657072179">
      <w:bodyDiv w:val="1"/>
      <w:marLeft w:val="0"/>
      <w:marRight w:val="0"/>
      <w:marTop w:val="0"/>
      <w:marBottom w:val="0"/>
      <w:divBdr>
        <w:top w:val="none" w:sz="0" w:space="0" w:color="auto"/>
        <w:left w:val="none" w:sz="0" w:space="0" w:color="auto"/>
        <w:bottom w:val="none" w:sz="0" w:space="0" w:color="auto"/>
        <w:right w:val="none" w:sz="0" w:space="0" w:color="auto"/>
      </w:divBdr>
    </w:div>
    <w:div w:id="1291285533">
      <w:bodyDiv w:val="1"/>
      <w:marLeft w:val="0"/>
      <w:marRight w:val="0"/>
      <w:marTop w:val="0"/>
      <w:marBottom w:val="0"/>
      <w:divBdr>
        <w:top w:val="none" w:sz="0" w:space="0" w:color="auto"/>
        <w:left w:val="none" w:sz="0" w:space="0" w:color="auto"/>
        <w:bottom w:val="none" w:sz="0" w:space="0" w:color="auto"/>
        <w:right w:val="none" w:sz="0" w:space="0" w:color="auto"/>
      </w:divBdr>
    </w:div>
    <w:div w:id="1524200654">
      <w:bodyDiv w:val="1"/>
      <w:marLeft w:val="0"/>
      <w:marRight w:val="0"/>
      <w:marTop w:val="0"/>
      <w:marBottom w:val="0"/>
      <w:divBdr>
        <w:top w:val="none" w:sz="0" w:space="0" w:color="auto"/>
        <w:left w:val="none" w:sz="0" w:space="0" w:color="auto"/>
        <w:bottom w:val="none" w:sz="0" w:space="0" w:color="auto"/>
        <w:right w:val="none" w:sz="0" w:space="0" w:color="auto"/>
      </w:divBdr>
    </w:div>
    <w:div w:id="166855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FD9C1-1762-43C6-908B-F22ED4DA6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8</Pages>
  <Words>2274</Words>
  <Characters>12963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15207</CharactersWithSpaces>
  <SharedDoc>false</SharedDoc>
  <HLinks>
    <vt:vector size="36" baseType="variant">
      <vt:variant>
        <vt:i4>6357030</vt:i4>
      </vt:variant>
      <vt:variant>
        <vt:i4>15</vt:i4>
      </vt:variant>
      <vt:variant>
        <vt:i4>0</vt:i4>
      </vt:variant>
      <vt:variant>
        <vt:i4>5</vt:i4>
      </vt:variant>
      <vt:variant>
        <vt:lpwstr>http://www.tver.ru/</vt:lpwstr>
      </vt:variant>
      <vt:variant>
        <vt:lpwstr/>
      </vt:variant>
      <vt:variant>
        <vt:i4>5767170</vt:i4>
      </vt:variant>
      <vt:variant>
        <vt:i4>12</vt:i4>
      </vt:variant>
      <vt:variant>
        <vt:i4>0</vt:i4>
      </vt:variant>
      <vt:variant>
        <vt:i4>5</vt:i4>
      </vt:variant>
      <vt:variant>
        <vt:lpwstr/>
      </vt:variant>
      <vt:variant>
        <vt:lpwstr>Par93</vt:lpwstr>
      </vt:variant>
      <vt:variant>
        <vt:i4>6881334</vt:i4>
      </vt:variant>
      <vt:variant>
        <vt:i4>9</vt:i4>
      </vt:variant>
      <vt:variant>
        <vt:i4>0</vt:i4>
      </vt:variant>
      <vt:variant>
        <vt:i4>5</vt:i4>
      </vt:variant>
      <vt:variant>
        <vt:lpwstr/>
      </vt:variant>
      <vt:variant>
        <vt:lpwstr>Par149</vt:lpwstr>
      </vt:variant>
      <vt:variant>
        <vt:i4>6750260</vt:i4>
      </vt:variant>
      <vt:variant>
        <vt:i4>6</vt:i4>
      </vt:variant>
      <vt:variant>
        <vt:i4>0</vt:i4>
      </vt:variant>
      <vt:variant>
        <vt:i4>5</vt:i4>
      </vt:variant>
      <vt:variant>
        <vt:lpwstr/>
      </vt:variant>
      <vt:variant>
        <vt:lpwstr>Par167</vt:lpwstr>
      </vt:variant>
      <vt:variant>
        <vt:i4>6029393</vt:i4>
      </vt:variant>
      <vt:variant>
        <vt:i4>3</vt:i4>
      </vt:variant>
      <vt:variant>
        <vt:i4>0</vt:i4>
      </vt:variant>
      <vt:variant>
        <vt:i4>5</vt:i4>
      </vt:variant>
      <vt:variant>
        <vt:lpwstr>consultantplus://offline/ref=46D1E540F50D353DB9BABCE4A3134A03A0522ED9D25FD0B16FE08E1CF5C0F44BFA5F2BA17580880696D6C4T9G5N</vt:lpwstr>
      </vt:variant>
      <vt:variant>
        <vt:lpwstr/>
      </vt:variant>
      <vt:variant>
        <vt:i4>5832797</vt:i4>
      </vt:variant>
      <vt:variant>
        <vt:i4>0</vt:i4>
      </vt:variant>
      <vt:variant>
        <vt:i4>0</vt:i4>
      </vt:variant>
      <vt:variant>
        <vt:i4>5</vt:i4>
      </vt:variant>
      <vt:variant>
        <vt:lpwstr>consultantplus://offline/ref=46D1E540F50D353DB9BAA2E9B57F100DA75E73D2D050DCE630BFD541A2C9FE1CBD1072TEG0N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Comp2</dc:creator>
  <cp:lastModifiedBy>Александра В. Писарева</cp:lastModifiedBy>
  <cp:revision>41</cp:revision>
  <cp:lastPrinted>2021-07-12T13:06:00Z</cp:lastPrinted>
  <dcterms:created xsi:type="dcterms:W3CDTF">2017-12-22T12:30:00Z</dcterms:created>
  <dcterms:modified xsi:type="dcterms:W3CDTF">2021-07-12T13:09:00Z</dcterms:modified>
</cp:coreProperties>
</file>